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AF2" w:rsidRPr="00353319" w:rsidRDefault="00EA5AF2" w:rsidP="00B80977">
      <w:pPr>
        <w:shd w:val="clear" w:color="auto" w:fill="FFFFFF"/>
        <w:jc w:val="center"/>
        <w:rPr>
          <w:b/>
          <w:color w:val="000000"/>
          <w:u w:val="single"/>
        </w:rPr>
      </w:pPr>
      <w:r w:rsidRPr="00353319">
        <w:rPr>
          <w:b/>
          <w:color w:val="000000"/>
          <w:spacing w:val="-2"/>
          <w:u w:val="single"/>
        </w:rPr>
        <w:t>ПРОЕКТ ДОГОВОРА</w:t>
      </w:r>
    </w:p>
    <w:p w:rsidR="00EA5AF2" w:rsidRPr="00136E3C" w:rsidRDefault="00EA5AF2" w:rsidP="009B0900">
      <w:pPr>
        <w:shd w:val="clear" w:color="auto" w:fill="FFFFFF"/>
        <w:tabs>
          <w:tab w:val="left" w:pos="7210"/>
        </w:tabs>
        <w:spacing w:before="259"/>
        <w:ind w:left="24"/>
        <w:rPr>
          <w:color w:val="000000"/>
        </w:rPr>
      </w:pPr>
      <w:r w:rsidRPr="00136E3C">
        <w:rPr>
          <w:color w:val="000000"/>
          <w:spacing w:val="-4"/>
        </w:rPr>
        <w:t xml:space="preserve">г. Снежинск                                                                                              </w:t>
      </w:r>
      <w:r w:rsidRPr="00136E3C">
        <w:rPr>
          <w:color w:val="000000"/>
        </w:rPr>
        <w:t>« ___ » _________ 20___ г.</w:t>
      </w:r>
    </w:p>
    <w:p w:rsidR="00EA5AF2" w:rsidRPr="00136E3C" w:rsidRDefault="00EA5AF2" w:rsidP="009B0900">
      <w:pPr>
        <w:shd w:val="clear" w:color="auto" w:fill="FFFFFF"/>
        <w:tabs>
          <w:tab w:val="left" w:pos="7210"/>
        </w:tabs>
        <w:spacing w:before="259"/>
        <w:rPr>
          <w:color w:val="000000"/>
        </w:rPr>
      </w:pPr>
    </w:p>
    <w:p w:rsidR="00EA5AF2" w:rsidRPr="00136E3C" w:rsidRDefault="00EA5AF2" w:rsidP="009B0900">
      <w:pPr>
        <w:ind w:firstLine="708"/>
        <w:jc w:val="both"/>
        <w:rPr>
          <w:color w:val="000000"/>
        </w:rPr>
      </w:pPr>
      <w:r w:rsidRPr="00136E3C">
        <w:rPr>
          <w:color w:val="000000"/>
        </w:rPr>
        <w:t>ФГУП «РФЯЦ - ВНИИТФ им. академ. Е.И. Забабахина» в лице заместителя директора Зацепина Владимира Николаевича, действующего на основании Доверенности №110 от 04.06.2010г., именуемое в дальнейшем «Заказчик», с одной стороны, и_________________ имеющее свидетельство о допуске к видам работ, которые оказывают влияние на безопасность объектов капитального строительства _____________, в лице ____________________, действующего на основании ____________, именуемое в дальнейшем «Подрядчик», с другой стороны, совместно именуемые «Стороны», по итогам размещения заказа  (Протокол №   от «___» ________ 20__г.) заключили между собой настоящий Договор о нижеследующем:</w:t>
      </w:r>
    </w:p>
    <w:p w:rsidR="00EA5AF2" w:rsidRPr="00136E3C" w:rsidRDefault="00EA5AF2" w:rsidP="009B0900">
      <w:pPr>
        <w:rPr>
          <w:color w:val="000000"/>
        </w:rPr>
      </w:pPr>
    </w:p>
    <w:p w:rsidR="00EA5AF2" w:rsidRPr="00136E3C" w:rsidRDefault="00EA5AF2" w:rsidP="009B0900">
      <w:pPr>
        <w:widowControl w:val="0"/>
        <w:numPr>
          <w:ilvl w:val="0"/>
          <w:numId w:val="1"/>
        </w:numPr>
        <w:shd w:val="clear" w:color="auto" w:fill="FFFFFF"/>
        <w:autoSpaceDE w:val="0"/>
        <w:autoSpaceDN w:val="0"/>
        <w:adjustRightInd w:val="0"/>
        <w:jc w:val="center"/>
        <w:rPr>
          <w:b/>
          <w:color w:val="000000"/>
        </w:rPr>
      </w:pPr>
      <w:r w:rsidRPr="00136E3C">
        <w:rPr>
          <w:b/>
          <w:bCs/>
          <w:color w:val="000000"/>
          <w:spacing w:val="2"/>
        </w:rPr>
        <w:t>Предмет и стоимость Договора</w:t>
      </w:r>
    </w:p>
    <w:p w:rsidR="00EA5AF2" w:rsidRPr="00136E3C" w:rsidRDefault="00EA5AF2" w:rsidP="009B0900">
      <w:pPr>
        <w:widowControl w:val="0"/>
        <w:numPr>
          <w:ilvl w:val="1"/>
          <w:numId w:val="1"/>
        </w:numPr>
        <w:shd w:val="clear" w:color="auto" w:fill="FFFFFF"/>
        <w:tabs>
          <w:tab w:val="num" w:pos="0"/>
        </w:tabs>
        <w:autoSpaceDE w:val="0"/>
        <w:autoSpaceDN w:val="0"/>
        <w:adjustRightInd w:val="0"/>
        <w:ind w:left="0" w:firstLine="851"/>
        <w:jc w:val="both"/>
        <w:rPr>
          <w:color w:val="000000"/>
        </w:rPr>
      </w:pPr>
      <w:r w:rsidRPr="00136E3C">
        <w:rPr>
          <w:color w:val="000000"/>
        </w:rPr>
        <w:t xml:space="preserve">Заказчик поручает, а Подрядчик принимает на себя обязательства выполнить </w:t>
      </w:r>
      <w:r>
        <w:rPr>
          <w:b/>
          <w:color w:val="000000"/>
        </w:rPr>
        <w:t xml:space="preserve">работы </w:t>
      </w:r>
      <w:r w:rsidRPr="00C322C4">
        <w:rPr>
          <w:b/>
          <w:color w:val="FF0000"/>
        </w:rPr>
        <w:t>капитального ремонта</w:t>
      </w:r>
      <w:r>
        <w:rPr>
          <w:b/>
          <w:color w:val="000000"/>
        </w:rPr>
        <w:t xml:space="preserve"> по замене окон </w:t>
      </w:r>
      <w:r w:rsidRPr="00136E3C">
        <w:rPr>
          <w:color w:val="000000"/>
        </w:rPr>
        <w:t>(далее по тексту - работы)</w:t>
      </w:r>
      <w:r>
        <w:rPr>
          <w:color w:val="000000"/>
        </w:rPr>
        <w:t xml:space="preserve"> в зд.___ пл.___ (далее по тексту - объект)</w:t>
      </w:r>
      <w:r w:rsidRPr="00136E3C">
        <w:rPr>
          <w:color w:val="000000"/>
        </w:rPr>
        <w:t xml:space="preserve">. Перечень работ и основные требования к ним </w:t>
      </w:r>
      <w:r>
        <w:rPr>
          <w:color w:val="000000"/>
        </w:rPr>
        <w:t xml:space="preserve">с указанием объектов </w:t>
      </w:r>
      <w:r w:rsidRPr="00136E3C">
        <w:rPr>
          <w:color w:val="000000"/>
        </w:rPr>
        <w:t xml:space="preserve">определяются Приложением №1 к договору </w:t>
      </w:r>
      <w:r w:rsidRPr="00C322C4">
        <w:rPr>
          <w:color w:val="000000"/>
        </w:rPr>
        <w:t>(«Ведомость объемов работ</w:t>
      </w:r>
      <w:r>
        <w:rPr>
          <w:color w:val="000000"/>
        </w:rPr>
        <w:t>»</w:t>
      </w:r>
      <w:r w:rsidRPr="00C322C4">
        <w:rPr>
          <w:color w:val="000000"/>
        </w:rPr>
        <w:t>)</w:t>
      </w:r>
      <w:r w:rsidRPr="00136E3C">
        <w:rPr>
          <w:color w:val="000000"/>
        </w:rPr>
        <w:t>.</w:t>
      </w:r>
    </w:p>
    <w:p w:rsidR="00EA5AF2" w:rsidRPr="00136E3C" w:rsidRDefault="00EA5AF2" w:rsidP="009B0900">
      <w:pPr>
        <w:widowControl w:val="0"/>
        <w:numPr>
          <w:ilvl w:val="1"/>
          <w:numId w:val="1"/>
        </w:numPr>
        <w:shd w:val="clear" w:color="auto" w:fill="FFFFFF"/>
        <w:tabs>
          <w:tab w:val="num" w:pos="0"/>
        </w:tabs>
        <w:autoSpaceDE w:val="0"/>
        <w:autoSpaceDN w:val="0"/>
        <w:adjustRightInd w:val="0"/>
        <w:ind w:left="0" w:firstLine="851"/>
        <w:jc w:val="both"/>
        <w:rPr>
          <w:color w:val="000000"/>
        </w:rPr>
      </w:pPr>
      <w:r w:rsidRPr="00136E3C">
        <w:rPr>
          <w:color w:val="000000"/>
        </w:rPr>
        <w:t xml:space="preserve">Договор составлен на весь период строительства до полного завершения работ по объекту в соответствии с утвержденной технической документацией. </w:t>
      </w:r>
    </w:p>
    <w:p w:rsidR="00EA5AF2" w:rsidRPr="00C322C4" w:rsidRDefault="00EA5AF2" w:rsidP="009B0900">
      <w:pPr>
        <w:pStyle w:val="BodyTextIndent3"/>
        <w:numPr>
          <w:ilvl w:val="1"/>
          <w:numId w:val="1"/>
        </w:numPr>
        <w:tabs>
          <w:tab w:val="clear" w:pos="1332"/>
          <w:tab w:val="left" w:pos="1320"/>
          <w:tab w:val="left" w:pos="1440"/>
        </w:tabs>
        <w:spacing w:before="60" w:after="0"/>
        <w:ind w:left="0" w:firstLine="900"/>
        <w:rPr>
          <w:color w:val="000000"/>
          <w:sz w:val="24"/>
          <w:szCs w:val="24"/>
        </w:rPr>
      </w:pPr>
      <w:r w:rsidRPr="00C322C4">
        <w:rPr>
          <w:color w:val="000000"/>
          <w:sz w:val="24"/>
          <w:szCs w:val="24"/>
        </w:rPr>
        <w:t>Стоимость работ по настоящему Договору установлена Приложением №2 («Определение стоимости Договора»):</w:t>
      </w:r>
    </w:p>
    <w:p w:rsidR="00EA5AF2" w:rsidRPr="00136E3C" w:rsidRDefault="00EA5AF2" w:rsidP="009B0900">
      <w:pPr>
        <w:pStyle w:val="BodyTextIndent3"/>
        <w:numPr>
          <w:ilvl w:val="0"/>
          <w:numId w:val="12"/>
        </w:numPr>
        <w:tabs>
          <w:tab w:val="clear" w:pos="780"/>
          <w:tab w:val="num" w:pos="360"/>
          <w:tab w:val="left" w:pos="1080"/>
          <w:tab w:val="left" w:pos="1320"/>
          <w:tab w:val="left" w:pos="1440"/>
        </w:tabs>
        <w:spacing w:before="60" w:after="0"/>
        <w:ind w:left="540" w:hanging="120"/>
        <w:rPr>
          <w:color w:val="000000"/>
          <w:sz w:val="24"/>
          <w:szCs w:val="24"/>
        </w:rPr>
      </w:pPr>
      <w:r w:rsidRPr="00136E3C">
        <w:rPr>
          <w:color w:val="000000"/>
          <w:sz w:val="24"/>
          <w:szCs w:val="24"/>
        </w:rPr>
        <w:t xml:space="preserve">в базовых ценах </w:t>
      </w:r>
      <w:smartTag w:uri="urn:schemas-microsoft-com:office:smarttags" w:element="metricconverter">
        <w:smartTagPr>
          <w:attr w:name="ProductID" w:val="2000 г"/>
        </w:smartTagPr>
        <w:r w:rsidRPr="00136E3C">
          <w:rPr>
            <w:color w:val="000000"/>
            <w:sz w:val="24"/>
            <w:szCs w:val="24"/>
          </w:rPr>
          <w:t>2000 г</w:t>
        </w:r>
      </w:smartTag>
      <w:r w:rsidRPr="00136E3C">
        <w:rPr>
          <w:color w:val="000000"/>
          <w:sz w:val="24"/>
          <w:szCs w:val="24"/>
        </w:rPr>
        <w:t xml:space="preserve">. </w:t>
      </w:r>
      <w:r>
        <w:rPr>
          <w:b/>
          <w:sz w:val="24"/>
          <w:szCs w:val="24"/>
        </w:rPr>
        <w:t>261 086,58</w:t>
      </w:r>
      <w:r w:rsidRPr="00136E3C">
        <w:rPr>
          <w:color w:val="000000"/>
          <w:sz w:val="24"/>
          <w:szCs w:val="24"/>
        </w:rPr>
        <w:t xml:space="preserve"> (</w:t>
      </w:r>
      <w:r>
        <w:rPr>
          <w:color w:val="000000"/>
          <w:sz w:val="24"/>
          <w:szCs w:val="24"/>
        </w:rPr>
        <w:t>двести шестьдесят одна тысяча восемьдесят шесть) руб. 58</w:t>
      </w:r>
      <w:r w:rsidRPr="00136E3C">
        <w:rPr>
          <w:color w:val="000000"/>
          <w:sz w:val="24"/>
          <w:szCs w:val="24"/>
        </w:rPr>
        <w:t xml:space="preserve"> коп.; </w:t>
      </w:r>
    </w:p>
    <w:p w:rsidR="00EA5AF2" w:rsidRPr="00136E3C" w:rsidRDefault="00EA5AF2" w:rsidP="009B0900">
      <w:pPr>
        <w:pStyle w:val="BodyTextIndent3"/>
        <w:numPr>
          <w:ilvl w:val="0"/>
          <w:numId w:val="12"/>
        </w:numPr>
        <w:tabs>
          <w:tab w:val="clear" w:pos="780"/>
          <w:tab w:val="num" w:pos="360"/>
          <w:tab w:val="left" w:pos="1080"/>
          <w:tab w:val="left" w:pos="1320"/>
          <w:tab w:val="left" w:pos="1440"/>
        </w:tabs>
        <w:spacing w:before="60" w:after="0"/>
        <w:ind w:left="540" w:hanging="120"/>
        <w:rPr>
          <w:i/>
          <w:color w:val="000000"/>
          <w:sz w:val="24"/>
          <w:szCs w:val="24"/>
        </w:rPr>
      </w:pPr>
      <w:r w:rsidRPr="00136E3C">
        <w:rPr>
          <w:color w:val="000000"/>
          <w:sz w:val="24"/>
          <w:szCs w:val="24"/>
        </w:rPr>
        <w:t xml:space="preserve">в текущих ценах </w:t>
      </w:r>
      <w:r>
        <w:rPr>
          <w:color w:val="000000"/>
          <w:sz w:val="24"/>
          <w:szCs w:val="24"/>
        </w:rPr>
        <w:t>_________</w:t>
      </w:r>
      <w:r w:rsidRPr="00136E3C">
        <w:rPr>
          <w:color w:val="000000"/>
          <w:sz w:val="24"/>
          <w:szCs w:val="24"/>
        </w:rPr>
        <w:t xml:space="preserve">руб. </w:t>
      </w:r>
      <w:r>
        <w:rPr>
          <w:color w:val="000000"/>
          <w:sz w:val="24"/>
          <w:szCs w:val="24"/>
        </w:rPr>
        <w:t>___</w:t>
      </w:r>
      <w:r w:rsidRPr="00136E3C">
        <w:rPr>
          <w:color w:val="000000"/>
          <w:sz w:val="24"/>
          <w:szCs w:val="24"/>
        </w:rPr>
        <w:t xml:space="preserve"> коп., </w:t>
      </w:r>
      <w:r>
        <w:rPr>
          <w:color w:val="000000"/>
          <w:sz w:val="24"/>
          <w:szCs w:val="24"/>
        </w:rPr>
        <w:t>в т.ч.НДС (</w:t>
      </w:r>
      <w:r w:rsidRPr="002B3855">
        <w:rPr>
          <w:i/>
          <w:color w:val="FF0000"/>
          <w:sz w:val="24"/>
          <w:szCs w:val="24"/>
        </w:rPr>
        <w:t>НДС не предусмотрен</w:t>
      </w:r>
      <w:r>
        <w:rPr>
          <w:color w:val="000000"/>
          <w:sz w:val="24"/>
          <w:szCs w:val="24"/>
        </w:rPr>
        <w:t>)</w:t>
      </w:r>
      <w:r w:rsidRPr="00136E3C">
        <w:rPr>
          <w:i/>
          <w:iCs/>
          <w:color w:val="000000"/>
          <w:sz w:val="24"/>
          <w:szCs w:val="24"/>
        </w:rPr>
        <w:t>.</w:t>
      </w:r>
      <w:r w:rsidRPr="00136E3C">
        <w:rPr>
          <w:i/>
          <w:color w:val="000000"/>
          <w:sz w:val="24"/>
          <w:szCs w:val="24"/>
        </w:rPr>
        <w:t xml:space="preserve"> </w:t>
      </w:r>
    </w:p>
    <w:p w:rsidR="00EA5AF2" w:rsidRDefault="00EA5AF2" w:rsidP="009B0900">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Стоимость выполненных Подрядчиком работ рассчитывается согласно утвержденным сметам в базовых ценах 2000 года, пересчитанным по индексам, сложившимся по результатам проведенно</w:t>
      </w:r>
      <w:r>
        <w:rPr>
          <w:color w:val="000000"/>
          <w:sz w:val="24"/>
          <w:szCs w:val="24"/>
        </w:rPr>
        <w:t>й</w:t>
      </w:r>
      <w:r w:rsidRPr="00136E3C">
        <w:rPr>
          <w:color w:val="000000"/>
          <w:sz w:val="24"/>
          <w:szCs w:val="24"/>
        </w:rPr>
        <w:t xml:space="preserve"> </w:t>
      </w:r>
      <w:r>
        <w:rPr>
          <w:color w:val="000000"/>
          <w:sz w:val="24"/>
          <w:szCs w:val="24"/>
        </w:rPr>
        <w:t>закупочной процедуры</w:t>
      </w:r>
      <w:r w:rsidRPr="00136E3C">
        <w:rPr>
          <w:color w:val="000000"/>
          <w:sz w:val="24"/>
          <w:szCs w:val="24"/>
        </w:rPr>
        <w:t xml:space="preserve"> по определению подрядной организации. Стоимость работ включает все налоги, сборы, пошлины, транспортные и командировочные и суточные расходы, временные здания и сооружения, вывоз мусора, перебазировку механизмов.</w:t>
      </w:r>
      <w:r w:rsidRPr="00136E3C">
        <w:rPr>
          <w:color w:val="000000"/>
        </w:rPr>
        <w:t xml:space="preserve"> </w:t>
      </w:r>
      <w:r w:rsidRPr="00136E3C">
        <w:rPr>
          <w:color w:val="000000"/>
          <w:sz w:val="24"/>
          <w:szCs w:val="24"/>
        </w:rPr>
        <w:t>Применение цен на строительную продукцию, превышающих вышеуказанные индексы, производится в индивидуальном порядке по согласованию с Заказчиком.</w:t>
      </w:r>
    </w:p>
    <w:p w:rsidR="00EA5AF2" w:rsidRPr="00136E3C" w:rsidRDefault="00EA5AF2" w:rsidP="009B0900">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 xml:space="preserve">Права и обязанности Сторон по настоящему Договору возникают после согласования (в случае необходимости) крупной сделки в соответствии с Федеральным законом от 14.11.2002 №161-ФЗ. </w:t>
      </w:r>
    </w:p>
    <w:p w:rsidR="00EA5AF2" w:rsidRPr="00136E3C" w:rsidRDefault="00EA5AF2" w:rsidP="009B0900">
      <w:pPr>
        <w:pStyle w:val="BodyTextIndent3"/>
        <w:tabs>
          <w:tab w:val="left" w:pos="1320"/>
          <w:tab w:val="left" w:pos="1440"/>
        </w:tabs>
        <w:spacing w:before="60" w:after="0"/>
        <w:ind w:left="0"/>
        <w:rPr>
          <w:color w:val="000000"/>
          <w:sz w:val="24"/>
          <w:szCs w:val="24"/>
        </w:rPr>
      </w:pPr>
    </w:p>
    <w:p w:rsidR="00EA5AF2" w:rsidRPr="00136E3C" w:rsidRDefault="00EA5AF2" w:rsidP="009B0900">
      <w:pPr>
        <w:widowControl w:val="0"/>
        <w:numPr>
          <w:ilvl w:val="0"/>
          <w:numId w:val="1"/>
        </w:numPr>
        <w:shd w:val="clear" w:color="auto" w:fill="FFFFFF"/>
        <w:tabs>
          <w:tab w:val="left" w:pos="907"/>
          <w:tab w:val="left" w:pos="1276"/>
        </w:tabs>
        <w:autoSpaceDE w:val="0"/>
        <w:autoSpaceDN w:val="0"/>
        <w:adjustRightInd w:val="0"/>
        <w:jc w:val="center"/>
        <w:rPr>
          <w:b/>
          <w:color w:val="000000"/>
        </w:rPr>
      </w:pPr>
      <w:r w:rsidRPr="00136E3C">
        <w:rPr>
          <w:b/>
          <w:color w:val="000000"/>
        </w:rPr>
        <w:t>Сроки выполнения работ</w:t>
      </w:r>
    </w:p>
    <w:p w:rsidR="00EA5AF2" w:rsidRPr="00136E3C" w:rsidRDefault="00EA5AF2" w:rsidP="009B0900">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 xml:space="preserve">Сроки выполнения работ определены сторонами согласно Графику выполнения работ (Приложение № </w:t>
      </w:r>
      <w:r>
        <w:rPr>
          <w:color w:val="000000"/>
        </w:rPr>
        <w:t>3</w:t>
      </w:r>
      <w:r w:rsidRPr="00136E3C">
        <w:rPr>
          <w:color w:val="000000"/>
        </w:rPr>
        <w:t xml:space="preserve"> к Договору):</w:t>
      </w:r>
    </w:p>
    <w:p w:rsidR="00EA5AF2" w:rsidRPr="00136E3C" w:rsidRDefault="00EA5AF2" w:rsidP="009B0900">
      <w:pPr>
        <w:pStyle w:val="BodyText"/>
        <w:ind w:firstLine="851"/>
        <w:rPr>
          <w:color w:val="000000"/>
          <w:szCs w:val="24"/>
        </w:rPr>
      </w:pPr>
      <w:r w:rsidRPr="00136E3C">
        <w:rPr>
          <w:color w:val="000000"/>
          <w:szCs w:val="24"/>
        </w:rPr>
        <w:t>Начало работ – «</w:t>
      </w:r>
      <w:r>
        <w:rPr>
          <w:color w:val="000000"/>
          <w:szCs w:val="24"/>
        </w:rPr>
        <w:t>20</w:t>
      </w:r>
      <w:r w:rsidRPr="00136E3C">
        <w:rPr>
          <w:color w:val="000000"/>
          <w:szCs w:val="24"/>
        </w:rPr>
        <w:t xml:space="preserve">» </w:t>
      </w:r>
      <w:r>
        <w:rPr>
          <w:color w:val="000000"/>
          <w:szCs w:val="24"/>
        </w:rPr>
        <w:t>сентября</w:t>
      </w:r>
      <w:r w:rsidRPr="00136E3C">
        <w:rPr>
          <w:color w:val="000000"/>
          <w:szCs w:val="24"/>
        </w:rPr>
        <w:t xml:space="preserve"> 2012 года.</w:t>
      </w:r>
    </w:p>
    <w:p w:rsidR="00EA5AF2" w:rsidRPr="00136E3C" w:rsidRDefault="00EA5AF2" w:rsidP="009B0900">
      <w:pPr>
        <w:pStyle w:val="BodyTextIndent3"/>
        <w:tabs>
          <w:tab w:val="left" w:pos="1320"/>
          <w:tab w:val="left" w:pos="1440"/>
          <w:tab w:val="num" w:pos="1802"/>
        </w:tabs>
        <w:spacing w:before="60"/>
        <w:ind w:left="0" w:firstLine="600"/>
        <w:rPr>
          <w:color w:val="000000"/>
          <w:sz w:val="24"/>
          <w:szCs w:val="24"/>
        </w:rPr>
      </w:pPr>
      <w:r w:rsidRPr="00136E3C">
        <w:rPr>
          <w:color w:val="000000"/>
          <w:sz w:val="24"/>
          <w:szCs w:val="24"/>
        </w:rPr>
        <w:t xml:space="preserve">    Окончание работ – «</w:t>
      </w:r>
      <w:r>
        <w:rPr>
          <w:color w:val="000000"/>
          <w:sz w:val="24"/>
          <w:szCs w:val="24"/>
        </w:rPr>
        <w:t>30</w:t>
      </w:r>
      <w:r w:rsidRPr="00136E3C">
        <w:rPr>
          <w:color w:val="000000"/>
          <w:sz w:val="24"/>
          <w:szCs w:val="24"/>
        </w:rPr>
        <w:t xml:space="preserve">» </w:t>
      </w:r>
      <w:r>
        <w:rPr>
          <w:color w:val="000000"/>
          <w:sz w:val="24"/>
          <w:szCs w:val="24"/>
        </w:rPr>
        <w:t>октября</w:t>
      </w:r>
      <w:r w:rsidRPr="00136E3C">
        <w:rPr>
          <w:color w:val="000000"/>
          <w:sz w:val="24"/>
          <w:szCs w:val="24"/>
        </w:rPr>
        <w:t xml:space="preserve"> 2012 года.</w:t>
      </w:r>
    </w:p>
    <w:p w:rsidR="00EA5AF2" w:rsidRPr="00136E3C" w:rsidRDefault="00EA5AF2" w:rsidP="009B0900">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 xml:space="preserve">Никакие задержки и нарушения в выполнении работ не могут служить основанием для требования Подрядчика о продлении срока выполнения работ, за исключением случаев, оговоренных в </w:t>
      </w:r>
      <w:bookmarkStart w:id="0" w:name="_Toc403405728"/>
      <w:bookmarkStart w:id="1" w:name="_Toc403405939"/>
      <w:bookmarkStart w:id="2" w:name="_Toc403405979"/>
      <w:bookmarkStart w:id="3" w:name="_Toc403417601"/>
      <w:bookmarkStart w:id="4" w:name="_Toc403417627"/>
      <w:bookmarkStart w:id="5" w:name="_Toc403775386"/>
      <w:bookmarkStart w:id="6" w:name="_Toc403775495"/>
      <w:bookmarkStart w:id="7" w:name="_Toc452462625"/>
      <w:r w:rsidRPr="00136E3C">
        <w:rPr>
          <w:color w:val="000000"/>
        </w:rPr>
        <w:t>пункте 8.1. Договора.</w:t>
      </w:r>
    </w:p>
    <w:bookmarkEnd w:id="0"/>
    <w:bookmarkEnd w:id="1"/>
    <w:bookmarkEnd w:id="2"/>
    <w:bookmarkEnd w:id="3"/>
    <w:bookmarkEnd w:id="4"/>
    <w:bookmarkEnd w:id="5"/>
    <w:bookmarkEnd w:id="6"/>
    <w:bookmarkEnd w:id="7"/>
    <w:p w:rsidR="00EA5AF2" w:rsidRPr="00136E3C" w:rsidRDefault="00EA5AF2" w:rsidP="009B0900">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Гарантийный срок работ устанавливается продолжительностью 24 месяца. Гарантийный срок исчисляется со дня утверждения Заказчиком Акта приемки законченного строительством объекта. Гарантия качества результата выполнения работ, предусмотренных настоящим Договором, распространяется на все составляющие результата работы, выполненные в рамках Договора. Если в течение гарантийного срока обнаружатся дефекты, являющиеся результатом работ по настоящему Договору, Подрядчик обязан устранить такие дефекты за свой счет в течение 15 дней (либо в оговоренные с Заказчиком сроки) с момента получения соответствующего уведомления от Заказчика, а также, в случае необходимости, повторно выполнить отдельные виды работ. При этом гарантийный срок эксплуатации объекта продлевается на время устранения дефектов, а на результат устраненных дефектов начинает течь заново.</w:t>
      </w:r>
    </w:p>
    <w:p w:rsidR="00EA5AF2" w:rsidRDefault="00EA5AF2" w:rsidP="009B0900">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При неустранении Подрядчиком в установленные сроки дефектов (недостатков) работ, Заказчик вправе устранить дефекты (недостатки) работ своими силами. При этом Подрядчик обязан возместить Заказчику расходы последнего на устранение дефектов (недостатков) работ.</w:t>
      </w:r>
    </w:p>
    <w:p w:rsidR="00EA5AF2" w:rsidRPr="00136E3C" w:rsidRDefault="00EA5AF2" w:rsidP="009B0900">
      <w:pPr>
        <w:widowControl w:val="0"/>
        <w:shd w:val="clear" w:color="auto" w:fill="FFFFFF"/>
        <w:tabs>
          <w:tab w:val="num" w:pos="1152"/>
        </w:tabs>
        <w:autoSpaceDE w:val="0"/>
        <w:autoSpaceDN w:val="0"/>
        <w:adjustRightInd w:val="0"/>
        <w:jc w:val="both"/>
        <w:rPr>
          <w:color w:val="000000"/>
        </w:rPr>
      </w:pPr>
    </w:p>
    <w:p w:rsidR="00EA5AF2" w:rsidRPr="00136E3C" w:rsidRDefault="00EA5AF2" w:rsidP="009B0900">
      <w:pPr>
        <w:widowControl w:val="0"/>
        <w:numPr>
          <w:ilvl w:val="0"/>
          <w:numId w:val="2"/>
        </w:numPr>
        <w:shd w:val="clear" w:color="auto" w:fill="FFFFFF"/>
        <w:tabs>
          <w:tab w:val="left" w:pos="902"/>
          <w:tab w:val="left" w:pos="1276"/>
        </w:tabs>
        <w:autoSpaceDE w:val="0"/>
        <w:autoSpaceDN w:val="0"/>
        <w:adjustRightInd w:val="0"/>
        <w:jc w:val="center"/>
        <w:rPr>
          <w:b/>
          <w:color w:val="000000"/>
        </w:rPr>
      </w:pPr>
      <w:r w:rsidRPr="00136E3C">
        <w:rPr>
          <w:b/>
          <w:color w:val="000000"/>
        </w:rPr>
        <w:t>Обеспечение строительства материалами и оборудованием</w:t>
      </w:r>
    </w:p>
    <w:p w:rsidR="00EA5AF2" w:rsidRPr="00136E3C" w:rsidRDefault="00EA5AF2" w:rsidP="009B0900">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Подрядчик принимает на себя обязательство обеспечить работы, выполняемые по настоящему Договору, строительными материалами, изделиями и конструкциями.</w:t>
      </w:r>
    </w:p>
    <w:p w:rsidR="00EA5AF2" w:rsidRPr="00136E3C" w:rsidRDefault="00EA5AF2" w:rsidP="009B0900">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Все поставляемые и/или используемые для выполнения работ материалы и оборудование должны иметь соответствующие сертификаты, технические паспорта и другие документы, удостоверяющие их качество.</w:t>
      </w:r>
    </w:p>
    <w:p w:rsidR="00EA5AF2" w:rsidRPr="00136E3C" w:rsidRDefault="00EA5AF2" w:rsidP="009B0900">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По письменному соглашению сторон возможна поставка отдельных материалов для выполнения строительно-монтажных работ Заказчиком. В этом случае стороны должны в письменной форме согласовать вид, количество и срок предоставления указанных материалов.</w:t>
      </w:r>
    </w:p>
    <w:p w:rsidR="00EA5AF2" w:rsidRPr="00136E3C" w:rsidRDefault="00EA5AF2" w:rsidP="009B0900">
      <w:pPr>
        <w:widowControl w:val="0"/>
        <w:numPr>
          <w:ilvl w:val="0"/>
          <w:numId w:val="5"/>
        </w:numPr>
        <w:shd w:val="clear" w:color="auto" w:fill="FFFFFF"/>
        <w:tabs>
          <w:tab w:val="left" w:pos="902"/>
          <w:tab w:val="left" w:pos="1276"/>
        </w:tabs>
        <w:autoSpaceDE w:val="0"/>
        <w:autoSpaceDN w:val="0"/>
        <w:adjustRightInd w:val="0"/>
        <w:jc w:val="center"/>
        <w:rPr>
          <w:b/>
          <w:bCs/>
          <w:color w:val="000000"/>
        </w:rPr>
      </w:pPr>
      <w:r w:rsidRPr="00136E3C">
        <w:rPr>
          <w:b/>
          <w:color w:val="000000"/>
        </w:rPr>
        <w:t>Обязанности Подрядчика</w:t>
      </w:r>
    </w:p>
    <w:p w:rsidR="00EA5AF2" w:rsidRPr="00136E3C" w:rsidRDefault="00EA5AF2" w:rsidP="009B0900">
      <w:pPr>
        <w:shd w:val="clear" w:color="auto" w:fill="FFFFFF"/>
        <w:tabs>
          <w:tab w:val="left" w:pos="1276"/>
        </w:tabs>
        <w:ind w:left="749" w:hanging="40"/>
        <w:rPr>
          <w:color w:val="000000"/>
        </w:rPr>
      </w:pPr>
      <w:r w:rsidRPr="00136E3C">
        <w:rPr>
          <w:color w:val="000000"/>
        </w:rPr>
        <w:t>Для выполнения работ по настоящему Договору Подрядчик обязан:</w:t>
      </w:r>
    </w:p>
    <w:p w:rsidR="00EA5AF2" w:rsidRPr="00136E3C" w:rsidRDefault="00EA5AF2" w:rsidP="009B0900">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Выполнить своими силами и средствами все работы, являющиеся предметом Договора, в объеме, сроки и на условиях, определенных в настоящем Договоре, в соответствии с Рабочей документацией, Графиком выполнения работ (Приложение №</w:t>
      </w:r>
      <w:r>
        <w:rPr>
          <w:color w:val="000000"/>
        </w:rPr>
        <w:t>3</w:t>
      </w:r>
      <w:r w:rsidRPr="00136E3C">
        <w:rPr>
          <w:color w:val="000000"/>
        </w:rPr>
        <w:t xml:space="preserve"> к Договору) требованиями действующей нормативно-технической документации, а также законодательства Российской Федерации. </w:t>
      </w:r>
    </w:p>
    <w:p w:rsidR="00EA5AF2" w:rsidRPr="00136E3C" w:rsidRDefault="00EA5AF2" w:rsidP="009B0900">
      <w:pPr>
        <w:shd w:val="clear" w:color="auto" w:fill="FFFFFF"/>
        <w:tabs>
          <w:tab w:val="left" w:pos="0"/>
          <w:tab w:val="left" w:pos="907"/>
        </w:tabs>
        <w:ind w:firstLine="900"/>
        <w:rPr>
          <w:color w:val="000000"/>
        </w:rPr>
      </w:pPr>
      <w:r w:rsidRPr="00136E3C">
        <w:rPr>
          <w:color w:val="000000"/>
        </w:rPr>
        <w:t>Любые отклонения от Рабочей документации, в том числе не влияющие на технологию и качество объекта, Подрядчик обязан согласовать с представителем Заказчика.</w:t>
      </w:r>
    </w:p>
    <w:p w:rsidR="00EA5AF2" w:rsidRPr="00136E3C" w:rsidRDefault="00EA5AF2" w:rsidP="009B0900">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Обеспечить:</w:t>
      </w:r>
    </w:p>
    <w:p w:rsidR="00EA5AF2" w:rsidRPr="00136E3C" w:rsidRDefault="00EA5AF2" w:rsidP="009B0900">
      <w:pPr>
        <w:widowControl w:val="0"/>
        <w:numPr>
          <w:ilvl w:val="0"/>
          <w:numId w:val="3"/>
        </w:numPr>
        <w:shd w:val="clear" w:color="auto" w:fill="FFFFFF"/>
        <w:tabs>
          <w:tab w:val="clear" w:pos="993"/>
          <w:tab w:val="num" w:pos="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полном соответствии с технической документацией, условиями настоящего договора, действующими строительными нормами и правилами, ГОСТ и ТУ;</w:t>
      </w:r>
    </w:p>
    <w:p w:rsidR="00EA5AF2" w:rsidRPr="00136E3C" w:rsidRDefault="00EA5AF2" w:rsidP="009B0900">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качество выполнения всех работ в соответствии с технической документацией и действующими нормами и техническими условиями;</w:t>
      </w:r>
    </w:p>
    <w:p w:rsidR="00EA5AF2" w:rsidRPr="00136E3C" w:rsidRDefault="00EA5AF2" w:rsidP="009B0900">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w:t>
      </w:r>
    </w:p>
    <w:p w:rsidR="00EA5AF2" w:rsidRPr="00136E3C" w:rsidRDefault="00EA5AF2" w:rsidP="009B0900">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своевременное и полное устранение недостатков и дефектов, выявленных при приемке работ и в период гарантийного срока эксплуатации объекта;</w:t>
      </w:r>
    </w:p>
    <w:p w:rsidR="00EA5AF2" w:rsidRPr="00136E3C" w:rsidRDefault="00EA5AF2" w:rsidP="009B0900">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на строительной площадке необходимых мероприятий по охране труда, рациональному использованию территории, охране окружающей среды, зеленых насаждений и земли;</w:t>
      </w:r>
    </w:p>
    <w:p w:rsidR="00EA5AF2" w:rsidRPr="00136E3C" w:rsidRDefault="00EA5AF2" w:rsidP="009B0900">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«Положения о взаимоотношении в области охраны труда между организациями (подразделениями), выполняющими строительно-монтажные и ремонтные работы, и подразделениями института, в которых производятся эти работы», введенного в действие приказом Заказчика от 26.05.2004г. № 598;</w:t>
      </w:r>
    </w:p>
    <w:p w:rsidR="00EA5AF2" w:rsidRPr="00136E3C" w:rsidRDefault="00EA5AF2" w:rsidP="009B0900">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«Правилами организации работ в охранных зонах действующих энергокоммуникаций, принадлежащих «РФЯЦ-ВНИИТФ», введенными в действие приказом Заказчика от 15.11.2004г. № 1294;</w:t>
      </w:r>
    </w:p>
    <w:p w:rsidR="00EA5AF2" w:rsidRPr="00136E3C" w:rsidRDefault="00EA5AF2" w:rsidP="009B0900">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«Правилами производства земляных работ на земельных участках, отведенных институту», введенными в действие приказом Заказчика от 20.10.2004г. № 1194;</w:t>
      </w:r>
    </w:p>
    <w:p w:rsidR="00EA5AF2" w:rsidRPr="00136E3C" w:rsidRDefault="00EA5AF2" w:rsidP="009B0900">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«Порядком обращения с отходами строительной деятельности», введенным в действие приказом Заказчика от 05.05.2006г. № 566;</w:t>
      </w:r>
    </w:p>
    <w:p w:rsidR="00EA5AF2" w:rsidRPr="00136E3C" w:rsidRDefault="00EA5AF2" w:rsidP="009B0900">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«Положения о порядке оформления форм КС-2 и КС-3 при капитальном строительстве, реконструкции и ремонтах в ФГУП «РФЯЦ - ВНИИТФ», введенного в действие приказом Заказчика от 29.01.2010 г № 167;</w:t>
      </w:r>
    </w:p>
    <w:p w:rsidR="00EA5AF2" w:rsidRPr="00136E3C" w:rsidRDefault="00EA5AF2" w:rsidP="009B0900">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обеспечить приемку, разгрузку и складирование прибывших материалов и оборудования, в том числе обеспечение которыми осуществляет Заказчик;</w:t>
      </w:r>
    </w:p>
    <w:p w:rsidR="00EA5AF2" w:rsidRPr="00136E3C" w:rsidRDefault="00EA5AF2" w:rsidP="009B0900">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 xml:space="preserve">сохранность всех полученных от Заказчика и приобретенных самостоятельно для выполнения работ материалов и оборудования до </w:t>
      </w:r>
      <w:r w:rsidRPr="00136E3C">
        <w:rPr>
          <w:color w:val="000000"/>
          <w:spacing w:val="-2"/>
        </w:rPr>
        <w:t>утверждения Акта приемки законченного строительством объекта</w:t>
      </w:r>
      <w:r w:rsidRPr="00136E3C">
        <w:rPr>
          <w:color w:val="000000"/>
        </w:rPr>
        <w:t>.</w:t>
      </w:r>
    </w:p>
    <w:p w:rsidR="00EA5AF2" w:rsidRPr="00136E3C" w:rsidRDefault="00EA5AF2" w:rsidP="009B0900">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Осуществлять систематическую, а по завершении работ - окончательную, уборку рабочих мест от остатков материалов и отходов.</w:t>
      </w:r>
    </w:p>
    <w:p w:rsidR="00EA5AF2" w:rsidRPr="00136E3C" w:rsidRDefault="00EA5AF2" w:rsidP="009B0900">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Вывезти в пятидневный срок со дня подписания Акта приемки законченного строительством объекта строительные машины, оборудование, инвентарь, инструменты, строительные материалы, временные сооружения и другое имущество, принадлежащее Подрядчику, а так же строительный мусор за пределы территории Заказчика.</w:t>
      </w:r>
    </w:p>
    <w:p w:rsidR="00EA5AF2" w:rsidRPr="00136E3C" w:rsidRDefault="00EA5AF2" w:rsidP="009B0900">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 xml:space="preserve">Известить Заказчика за пять дней до начала приемки о готовности ответственных конструкций и скрытых работ. </w:t>
      </w:r>
    </w:p>
    <w:p w:rsidR="00EA5AF2" w:rsidRPr="00136E3C" w:rsidRDefault="00EA5AF2" w:rsidP="009B0900">
      <w:pPr>
        <w:shd w:val="clear" w:color="auto" w:fill="FFFFFF"/>
        <w:tabs>
          <w:tab w:val="left" w:pos="1195"/>
        </w:tabs>
        <w:ind w:left="5" w:firstLine="730"/>
        <w:jc w:val="both"/>
        <w:rPr>
          <w:color w:val="000000"/>
        </w:rPr>
      </w:pPr>
      <w:r w:rsidRPr="00136E3C">
        <w:rPr>
          <w:color w:val="000000"/>
          <w:kern w:val="36"/>
        </w:rPr>
        <w:t>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Если закрытие работ выполнено без приемки Заказчика, в случае, когда он не был информирован об этом,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r w:rsidRPr="00136E3C">
        <w:rPr>
          <w:color w:val="000000"/>
        </w:rPr>
        <w:t xml:space="preserve"> </w:t>
      </w:r>
      <w:r w:rsidRPr="00136E3C">
        <w:rPr>
          <w:color w:val="000000"/>
          <w:kern w:val="36"/>
        </w:rPr>
        <w:t>В случае неявки представителя Заказчика в согласованный обеими сторонами срок Подрядчик составляет односторонний акт. Вскрытие работ по требованию Заказчика в этом случае производится за счет последнего.</w:t>
      </w:r>
    </w:p>
    <w:p w:rsidR="00EA5AF2" w:rsidRPr="00136E3C" w:rsidRDefault="00EA5AF2" w:rsidP="009B0900">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Немедленно известить Заказчика и до получения от него указаний приостановить работы при обнаружении:</w:t>
      </w:r>
    </w:p>
    <w:p w:rsidR="00EA5AF2" w:rsidRPr="00136E3C" w:rsidRDefault="00EA5AF2" w:rsidP="009B0900">
      <w:pPr>
        <w:widowControl w:val="0"/>
        <w:numPr>
          <w:ilvl w:val="0"/>
          <w:numId w:val="4"/>
        </w:numPr>
        <w:shd w:val="clear" w:color="auto" w:fill="FFFFFF"/>
        <w:tabs>
          <w:tab w:val="clear" w:pos="1260"/>
          <w:tab w:val="num" w:pos="0"/>
          <w:tab w:val="left" w:pos="984"/>
        </w:tabs>
        <w:autoSpaceDE w:val="0"/>
        <w:autoSpaceDN w:val="0"/>
        <w:adjustRightInd w:val="0"/>
        <w:ind w:left="0" w:firstLine="709"/>
        <w:jc w:val="both"/>
        <w:rPr>
          <w:color w:val="000000"/>
          <w:kern w:val="36"/>
        </w:rPr>
      </w:pPr>
      <w:r w:rsidRPr="00136E3C">
        <w:rPr>
          <w:color w:val="000000"/>
          <w:kern w:val="36"/>
        </w:rPr>
        <w:t>непригодности или недоброкачественности поставленных Заказчиком материалов, изделий, оборудования, технической документации;</w:t>
      </w:r>
    </w:p>
    <w:p w:rsidR="00EA5AF2" w:rsidRPr="00136E3C" w:rsidRDefault="00EA5AF2" w:rsidP="009B0900">
      <w:pPr>
        <w:widowControl w:val="0"/>
        <w:numPr>
          <w:ilvl w:val="0"/>
          <w:numId w:val="4"/>
        </w:numPr>
        <w:shd w:val="clear" w:color="auto" w:fill="FFFFFF"/>
        <w:tabs>
          <w:tab w:val="clear" w:pos="1260"/>
          <w:tab w:val="num" w:pos="0"/>
          <w:tab w:val="left" w:pos="984"/>
        </w:tabs>
        <w:autoSpaceDE w:val="0"/>
        <w:autoSpaceDN w:val="0"/>
        <w:adjustRightInd w:val="0"/>
        <w:ind w:left="0" w:firstLine="709"/>
        <w:jc w:val="both"/>
        <w:rPr>
          <w:color w:val="000000"/>
          <w:kern w:val="36"/>
        </w:rPr>
      </w:pPr>
      <w:r w:rsidRPr="00136E3C">
        <w:rPr>
          <w:color w:val="000000"/>
          <w:kern w:val="36"/>
        </w:rPr>
        <w:t>отклонений от проектных решений и нарушении требований строительных норм и правил до устранения выявленных недостатков;</w:t>
      </w:r>
    </w:p>
    <w:p w:rsidR="00EA5AF2" w:rsidRPr="00136E3C" w:rsidRDefault="00EA5AF2" w:rsidP="009B0900">
      <w:pPr>
        <w:widowControl w:val="0"/>
        <w:numPr>
          <w:ilvl w:val="0"/>
          <w:numId w:val="4"/>
        </w:numPr>
        <w:shd w:val="clear" w:color="auto" w:fill="FFFFFF"/>
        <w:tabs>
          <w:tab w:val="clear" w:pos="1260"/>
          <w:tab w:val="num" w:pos="0"/>
          <w:tab w:val="left" w:pos="917"/>
        </w:tabs>
        <w:autoSpaceDE w:val="0"/>
        <w:autoSpaceDN w:val="0"/>
        <w:adjustRightInd w:val="0"/>
        <w:ind w:left="0" w:firstLine="709"/>
        <w:jc w:val="both"/>
        <w:rPr>
          <w:color w:val="000000"/>
          <w:kern w:val="36"/>
        </w:rPr>
      </w:pPr>
      <w:r w:rsidRPr="00136E3C">
        <w:rPr>
          <w:color w:val="000000"/>
          <w:kern w:val="36"/>
        </w:rPr>
        <w:t>возможных неблагоприятных последствий выполнения указаний Заказчика о способе исполнения работы;</w:t>
      </w:r>
    </w:p>
    <w:p w:rsidR="00EA5AF2" w:rsidRPr="00136E3C" w:rsidRDefault="00EA5AF2" w:rsidP="009B0900">
      <w:pPr>
        <w:widowControl w:val="0"/>
        <w:numPr>
          <w:ilvl w:val="0"/>
          <w:numId w:val="4"/>
        </w:numPr>
        <w:shd w:val="clear" w:color="auto" w:fill="FFFFFF"/>
        <w:tabs>
          <w:tab w:val="clear" w:pos="1260"/>
          <w:tab w:val="num" w:pos="0"/>
          <w:tab w:val="left" w:pos="1018"/>
        </w:tabs>
        <w:autoSpaceDE w:val="0"/>
        <w:autoSpaceDN w:val="0"/>
        <w:adjustRightInd w:val="0"/>
        <w:ind w:left="0" w:firstLine="709"/>
        <w:jc w:val="both"/>
        <w:rPr>
          <w:color w:val="000000"/>
          <w:kern w:val="36"/>
        </w:rPr>
      </w:pPr>
      <w:r w:rsidRPr="00136E3C">
        <w:rPr>
          <w:color w:val="000000"/>
          <w:kern w:val="36"/>
        </w:rPr>
        <w:t>иных, независящих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EA5AF2" w:rsidRPr="00136E3C" w:rsidRDefault="00EA5AF2" w:rsidP="009B0900">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Не использовать в ходе осуществления работ материалы, поставленные Заказчиком, или не выполнять указания последнего, если это может привести к нарушению требований обязательных для сторон по охране окружающей среды и безопасности строительных работ.</w:t>
      </w:r>
    </w:p>
    <w:p w:rsidR="00EA5AF2" w:rsidRPr="00136E3C" w:rsidRDefault="00EA5AF2" w:rsidP="009B0900">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вмешательства в оперативно-хозяйственную деятельность Подрядчика.</w:t>
      </w:r>
    </w:p>
    <w:p w:rsidR="00EA5AF2" w:rsidRPr="00136E3C" w:rsidRDefault="00EA5AF2" w:rsidP="009B0900">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Сдать результат работ Заказчику в порядке и в сроки, установленные настоящим Договором и дополнительными соглашениями к нему.</w:t>
      </w:r>
    </w:p>
    <w:p w:rsidR="00EA5AF2" w:rsidRPr="00136E3C" w:rsidRDefault="00EA5AF2" w:rsidP="009B0900">
      <w:pPr>
        <w:ind w:firstLine="708"/>
        <w:rPr>
          <w:color w:val="000000"/>
        </w:rPr>
      </w:pPr>
      <w:r w:rsidRPr="00136E3C">
        <w:rPr>
          <w:color w:val="000000"/>
        </w:rPr>
        <w:t>4.10. Ознакомиться с системой управления охраной труда (СУОТ), действующей у Заказчика.</w:t>
      </w:r>
    </w:p>
    <w:p w:rsidR="00EA5AF2" w:rsidRPr="00136E3C" w:rsidRDefault="00EA5AF2" w:rsidP="009B0900">
      <w:pPr>
        <w:jc w:val="both"/>
        <w:rPr>
          <w:color w:val="000000"/>
        </w:rPr>
      </w:pPr>
      <w:r w:rsidRPr="00136E3C">
        <w:rPr>
          <w:color w:val="000000"/>
        </w:rPr>
        <w:t xml:space="preserve">    </w:t>
      </w:r>
      <w:r w:rsidRPr="00136E3C">
        <w:rPr>
          <w:color w:val="000000"/>
        </w:rPr>
        <w:tab/>
        <w:t xml:space="preserve">  4.11. Провести до начала строительно-монтажных работ совместно с Заказчиком комиссионную проверку соответствия строительной площадки требованиям проекта производства работ с составлением соответствующего акта.</w:t>
      </w:r>
    </w:p>
    <w:p w:rsidR="00EA5AF2" w:rsidRPr="00136E3C" w:rsidRDefault="00EA5AF2" w:rsidP="009B0900">
      <w:pPr>
        <w:jc w:val="both"/>
        <w:rPr>
          <w:color w:val="000000"/>
        </w:rPr>
      </w:pPr>
      <w:r w:rsidRPr="00136E3C">
        <w:rPr>
          <w:color w:val="000000"/>
        </w:rPr>
        <w:t xml:space="preserve">    </w:t>
      </w:r>
      <w:r w:rsidRPr="00136E3C">
        <w:rPr>
          <w:color w:val="000000"/>
        </w:rPr>
        <w:tab/>
        <w:t xml:space="preserve">  4.12. Применять только сертифицированные средства индивидуальной и коллективной защиты.</w:t>
      </w:r>
    </w:p>
    <w:p w:rsidR="00EA5AF2" w:rsidRPr="00136E3C" w:rsidRDefault="00EA5AF2" w:rsidP="009B0900">
      <w:pPr>
        <w:jc w:val="both"/>
        <w:rPr>
          <w:color w:val="000000"/>
        </w:rPr>
      </w:pPr>
      <w:r w:rsidRPr="00136E3C">
        <w:rPr>
          <w:color w:val="000000"/>
        </w:rPr>
        <w:t xml:space="preserve">   </w:t>
      </w:r>
      <w:r w:rsidRPr="00136E3C">
        <w:rPr>
          <w:color w:val="000000"/>
        </w:rPr>
        <w:tab/>
        <w:t xml:space="preserve">  4.13. Информировать Заказчика в течение суток о всех нештатных ситуациях на строительной площадке и принимаемых решениях.</w:t>
      </w:r>
    </w:p>
    <w:p w:rsidR="00EA5AF2" w:rsidRPr="00136E3C" w:rsidRDefault="00EA5AF2" w:rsidP="009B0900">
      <w:pPr>
        <w:jc w:val="both"/>
        <w:rPr>
          <w:color w:val="000000"/>
        </w:rPr>
      </w:pPr>
      <w:r w:rsidRPr="00136E3C">
        <w:rPr>
          <w:color w:val="000000"/>
        </w:rPr>
        <w:t xml:space="preserve">    </w:t>
      </w:r>
      <w:r w:rsidRPr="00136E3C">
        <w:rPr>
          <w:color w:val="000000"/>
        </w:rPr>
        <w:tab/>
        <w:t xml:space="preserve">  4.14. Провести до начала производства строительно-монтажных работ  внеочередной инструктаж с рабочими по Правилам безопасности при работе с инструментами и приспособлениями, а также при необходимости провести проверку знаний требований Межотраслевых правил по охране труда при работе на высоте (ПОТРМ-012-2000).</w:t>
      </w:r>
    </w:p>
    <w:p w:rsidR="00EA5AF2" w:rsidRPr="00136E3C" w:rsidRDefault="00EA5AF2" w:rsidP="009B0900">
      <w:pPr>
        <w:jc w:val="both"/>
        <w:rPr>
          <w:color w:val="000000"/>
        </w:rPr>
      </w:pPr>
      <w:r w:rsidRPr="00136E3C">
        <w:rPr>
          <w:color w:val="000000"/>
        </w:rPr>
        <w:t xml:space="preserve">   </w:t>
      </w:r>
      <w:r w:rsidRPr="00136E3C">
        <w:rPr>
          <w:color w:val="000000"/>
        </w:rPr>
        <w:tab/>
        <w:t xml:space="preserve">  4.15. Организовать совместно с Заказчиком ежедневный контроль за соблюдением правил безопасности на отведенных Подрядчику территориях и участках, при грубых нарушениях останавливается работа подрядных организаций. Заказчик организовывает проведение (по утвержденному графику) совместных «Дней охраны труда» с принятием конкретных мер по фактам нарушения работниками и должностными лицами правил безопасности и невыполнения установленных сроков завершения этапов работ. </w:t>
      </w:r>
    </w:p>
    <w:p w:rsidR="00EA5AF2" w:rsidRPr="00136E3C" w:rsidRDefault="00EA5AF2" w:rsidP="009B0900">
      <w:pPr>
        <w:widowControl w:val="0"/>
        <w:shd w:val="clear" w:color="auto" w:fill="FFFFFF"/>
        <w:tabs>
          <w:tab w:val="left" w:pos="0"/>
          <w:tab w:val="left" w:pos="907"/>
        </w:tabs>
        <w:autoSpaceDE w:val="0"/>
        <w:autoSpaceDN w:val="0"/>
        <w:adjustRightInd w:val="0"/>
        <w:ind w:left="900"/>
        <w:jc w:val="both"/>
        <w:rPr>
          <w:color w:val="000000"/>
        </w:rPr>
      </w:pPr>
      <w:r w:rsidRPr="00136E3C">
        <w:rPr>
          <w:color w:val="000000"/>
        </w:rPr>
        <w:t>4.16. Выполнить в полном объеме все свои обязательства, предусмотренные</w:t>
      </w:r>
    </w:p>
    <w:p w:rsidR="00EA5AF2" w:rsidRPr="00136E3C" w:rsidRDefault="00EA5AF2" w:rsidP="009B0900">
      <w:pPr>
        <w:shd w:val="clear" w:color="auto" w:fill="FFFFFF"/>
        <w:tabs>
          <w:tab w:val="left" w:pos="0"/>
          <w:tab w:val="left" w:pos="907"/>
        </w:tabs>
        <w:jc w:val="both"/>
        <w:rPr>
          <w:color w:val="000000"/>
        </w:rPr>
      </w:pPr>
      <w:r w:rsidRPr="00136E3C">
        <w:rPr>
          <w:color w:val="000000"/>
        </w:rPr>
        <w:t xml:space="preserve"> в других статьях настоящего Договора.</w:t>
      </w:r>
    </w:p>
    <w:p w:rsidR="00EA5AF2" w:rsidRPr="00136E3C" w:rsidRDefault="00EA5AF2" w:rsidP="009B0900">
      <w:pPr>
        <w:pStyle w:val="BodyTextIndent3"/>
        <w:tabs>
          <w:tab w:val="left" w:pos="0"/>
        </w:tabs>
        <w:spacing w:before="60" w:after="0"/>
        <w:ind w:left="0" w:firstLine="900"/>
        <w:rPr>
          <w:color w:val="000000"/>
          <w:sz w:val="24"/>
          <w:szCs w:val="24"/>
        </w:rPr>
      </w:pPr>
      <w:r w:rsidRPr="00136E3C">
        <w:rPr>
          <w:color w:val="000000"/>
          <w:sz w:val="24"/>
          <w:szCs w:val="24"/>
        </w:rPr>
        <w:t>4.17.  Незамедлительно уведомить Заказчика:</w:t>
      </w:r>
    </w:p>
    <w:p w:rsidR="00EA5AF2" w:rsidRPr="00136E3C" w:rsidRDefault="00EA5AF2" w:rsidP="009B0900">
      <w:pPr>
        <w:pStyle w:val="BodyTextIndent3"/>
        <w:numPr>
          <w:ilvl w:val="0"/>
          <w:numId w:val="11"/>
        </w:numPr>
        <w:tabs>
          <w:tab w:val="clear" w:pos="1069"/>
          <w:tab w:val="left" w:pos="1320"/>
          <w:tab w:val="left" w:pos="1440"/>
          <w:tab w:val="num" w:pos="1627"/>
        </w:tabs>
        <w:spacing w:before="60" w:after="0"/>
        <w:ind w:left="0" w:firstLine="720"/>
        <w:rPr>
          <w:color w:val="000000"/>
          <w:sz w:val="24"/>
          <w:szCs w:val="24"/>
        </w:rPr>
      </w:pPr>
      <w:r w:rsidRPr="00136E3C">
        <w:rPr>
          <w:color w:val="000000"/>
          <w:sz w:val="24"/>
          <w:szCs w:val="24"/>
        </w:rPr>
        <w:t>об окончании срока действия, либо об отзыве свидетельств или лицензий, необходимых для выполнения работ;</w:t>
      </w:r>
    </w:p>
    <w:p w:rsidR="00EA5AF2" w:rsidRPr="00136E3C" w:rsidRDefault="00EA5AF2" w:rsidP="009B0900">
      <w:pPr>
        <w:pStyle w:val="BodyTextIndent3"/>
        <w:numPr>
          <w:ilvl w:val="0"/>
          <w:numId w:val="11"/>
        </w:numPr>
        <w:tabs>
          <w:tab w:val="clear" w:pos="1069"/>
          <w:tab w:val="left" w:pos="1320"/>
          <w:tab w:val="left" w:pos="1440"/>
          <w:tab w:val="num" w:pos="1627"/>
          <w:tab w:val="num" w:pos="1802"/>
        </w:tabs>
        <w:spacing w:before="60" w:after="0"/>
        <w:ind w:left="0" w:firstLine="720"/>
        <w:rPr>
          <w:color w:val="000000"/>
          <w:sz w:val="24"/>
          <w:szCs w:val="24"/>
        </w:rPr>
      </w:pPr>
      <w:r w:rsidRPr="00136E3C">
        <w:rPr>
          <w:color w:val="000000"/>
          <w:sz w:val="24"/>
          <w:szCs w:val="24"/>
        </w:rPr>
        <w:t>о начале проведения процедуры ликвидации, банкротства, приостановления деятельности Подрядчика или об открытии в его отношении конкурсного производства.</w:t>
      </w:r>
    </w:p>
    <w:p w:rsidR="00EA5AF2" w:rsidRPr="00136E3C" w:rsidRDefault="00EA5AF2" w:rsidP="009B0900">
      <w:pPr>
        <w:pStyle w:val="BodyTextIndent3"/>
        <w:tabs>
          <w:tab w:val="num" w:pos="1440"/>
        </w:tabs>
        <w:spacing w:before="60" w:after="0"/>
        <w:ind w:left="0" w:firstLine="900"/>
        <w:rPr>
          <w:color w:val="000000"/>
          <w:sz w:val="24"/>
          <w:szCs w:val="24"/>
        </w:rPr>
      </w:pPr>
      <w:r w:rsidRPr="00136E3C">
        <w:rPr>
          <w:color w:val="000000"/>
          <w:sz w:val="24"/>
          <w:szCs w:val="24"/>
        </w:rPr>
        <w:t>4.18. Обеспечить своевременное получение согласований и разрешений, относящихся к Подрядчику, и необходимых для начала и последующего беспрепятственного выполнения работ, во всех организациях, связанных с подготовкой строительно-монтажных работ.</w:t>
      </w:r>
    </w:p>
    <w:p w:rsidR="00EA5AF2" w:rsidRPr="00136E3C" w:rsidRDefault="00EA5AF2" w:rsidP="009B0900">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 xml:space="preserve"> Обеспечить и нести ответственность за целевое расходование выделенных средств в соответствии с действующим законодательством.</w:t>
      </w:r>
    </w:p>
    <w:p w:rsidR="00EA5AF2" w:rsidRPr="00136E3C" w:rsidRDefault="00EA5AF2" w:rsidP="009B0900">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Устранять своими силами и за свой счет, , все дефекты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Договору.</w:t>
      </w:r>
    </w:p>
    <w:p w:rsidR="00EA5AF2" w:rsidRPr="00136E3C" w:rsidRDefault="00EA5AF2" w:rsidP="009B0900">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 xml:space="preserve"> Незамедлительно предоставлять любую запрашиваемую Заказчиком информацию о выполняемых работах по объекту.</w:t>
      </w:r>
    </w:p>
    <w:p w:rsidR="00EA5AF2" w:rsidRPr="00136E3C" w:rsidRDefault="00EA5AF2" w:rsidP="009B0900">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Обеспечить доступ на Объект и к документации о выполняемых работах в рабочие, выходные и праздничные дни представителям Заказчика и надзорных органов.</w:t>
      </w:r>
    </w:p>
    <w:p w:rsidR="00EA5AF2" w:rsidRPr="00136E3C" w:rsidRDefault="00EA5AF2" w:rsidP="009B0900">
      <w:pPr>
        <w:shd w:val="clear" w:color="auto" w:fill="FFFFFF"/>
        <w:tabs>
          <w:tab w:val="left" w:pos="0"/>
          <w:tab w:val="left" w:pos="907"/>
        </w:tabs>
        <w:ind w:firstLine="900"/>
        <w:rPr>
          <w:color w:val="000000"/>
        </w:rPr>
      </w:pPr>
    </w:p>
    <w:p w:rsidR="00EA5AF2" w:rsidRPr="00136E3C" w:rsidRDefault="00EA5AF2" w:rsidP="009B0900">
      <w:pPr>
        <w:widowControl w:val="0"/>
        <w:numPr>
          <w:ilvl w:val="0"/>
          <w:numId w:val="10"/>
        </w:numPr>
        <w:shd w:val="clear" w:color="auto" w:fill="FFFFFF"/>
        <w:tabs>
          <w:tab w:val="left" w:pos="902"/>
          <w:tab w:val="left" w:pos="1276"/>
        </w:tabs>
        <w:autoSpaceDE w:val="0"/>
        <w:autoSpaceDN w:val="0"/>
        <w:adjustRightInd w:val="0"/>
        <w:jc w:val="center"/>
        <w:rPr>
          <w:b/>
          <w:color w:val="000000"/>
        </w:rPr>
      </w:pPr>
      <w:r w:rsidRPr="00136E3C">
        <w:rPr>
          <w:b/>
          <w:color w:val="000000"/>
        </w:rPr>
        <w:t>Права и обязанности Заказчика</w:t>
      </w:r>
    </w:p>
    <w:p w:rsidR="00EA5AF2" w:rsidRPr="00136E3C" w:rsidRDefault="00EA5AF2" w:rsidP="009B0900">
      <w:pPr>
        <w:shd w:val="clear" w:color="auto" w:fill="FFFFFF"/>
        <w:tabs>
          <w:tab w:val="left" w:pos="902"/>
          <w:tab w:val="left" w:pos="1276"/>
        </w:tabs>
        <w:rPr>
          <w:color w:val="000000"/>
        </w:rPr>
      </w:pPr>
      <w:r w:rsidRPr="00136E3C">
        <w:rPr>
          <w:color w:val="000000"/>
        </w:rPr>
        <w:t xml:space="preserve">              Заказчик вправе:</w:t>
      </w:r>
    </w:p>
    <w:p w:rsidR="00EA5AF2" w:rsidRPr="00136E3C" w:rsidRDefault="00EA5AF2"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900"/>
        <w:jc w:val="both"/>
        <w:rPr>
          <w:color w:val="000000"/>
        </w:rPr>
      </w:pPr>
      <w:r w:rsidRPr="00136E3C">
        <w:rPr>
          <w:color w:val="000000"/>
        </w:rPr>
        <w:t xml:space="preserve">Осуществлять </w:t>
      </w:r>
      <w:r>
        <w:rPr>
          <w:color w:val="000000"/>
        </w:rPr>
        <w:t>контроль</w:t>
      </w:r>
      <w:r w:rsidRPr="00136E3C">
        <w:rPr>
          <w:color w:val="000000"/>
        </w:rPr>
        <w:t xml:space="preserve"> за ходом и качеством выполняемых работ, соблюдением сроков их выполнения не вмешиваясь в оперативно-хозяйственную деятельность Подрядчика.</w:t>
      </w:r>
    </w:p>
    <w:p w:rsidR="00EA5AF2" w:rsidRPr="00136E3C" w:rsidRDefault="00EA5AF2"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Затребовать любые документы о ходе выполнения работ по Договору, а так же документы по обоснованию цен выполненных Подрядчиком работ и предъявленных к оплате.</w:t>
      </w:r>
    </w:p>
    <w:p w:rsidR="00EA5AF2" w:rsidRPr="00136E3C" w:rsidRDefault="00EA5AF2"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Приостанавливать производство работ при обнаружении отклонений от проектных решений и нарушений требований строительных норм и правил, а также норм и правил по технике безопасности, охране окружающей среды, зеленых насаждений и земли, до устранения Подрядчиком выявленных недостатков.</w:t>
      </w:r>
    </w:p>
    <w:p w:rsidR="00EA5AF2" w:rsidRPr="00136E3C" w:rsidRDefault="00EA5AF2" w:rsidP="009B0900">
      <w:pPr>
        <w:shd w:val="clear" w:color="auto" w:fill="FFFFFF"/>
        <w:tabs>
          <w:tab w:val="left" w:pos="1276"/>
        </w:tabs>
        <w:ind w:left="754"/>
        <w:rPr>
          <w:color w:val="000000"/>
        </w:rPr>
      </w:pPr>
      <w:r w:rsidRPr="00136E3C">
        <w:rPr>
          <w:color w:val="000000"/>
        </w:rPr>
        <w:t>Для реализации настоящего Договора Заказчик обязан:</w:t>
      </w:r>
    </w:p>
    <w:p w:rsidR="00EA5AF2" w:rsidRPr="00136E3C" w:rsidRDefault="00EA5AF2"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Подготовить, утвердить и передать Подрядчику необходимую для производства работ проектно-сметную документацию не позднее пяти дней с момента подписания настоящего Договора. Передаваемая документация должна быть составлена в соответствии с требованиями строительных норм и правил и утверждена в установленном порядке. При необходимости указать точки подключения временных коммуникаций</w:t>
      </w:r>
      <w:r w:rsidRPr="00136E3C">
        <w:rPr>
          <w:color w:val="000000"/>
          <w:lang w:val="en-US"/>
        </w:rPr>
        <w:t>.</w:t>
      </w:r>
    </w:p>
    <w:p w:rsidR="00EA5AF2" w:rsidRPr="00136E3C" w:rsidRDefault="00EA5AF2"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 случае внесения изменений в переданную Подрядчику техническую документацию Заказчик обязан не позднее, чем за пять дней до начала производства работ по измененной документации, передать Подрядчику эту документацию, а также уточнить по согласованию с Подрядчиком сроки выполнения работ.</w:t>
      </w:r>
    </w:p>
    <w:p w:rsidR="00EA5AF2" w:rsidRPr="00136E3C" w:rsidRDefault="00EA5AF2"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Произвести приемку и оплату работ, выполненных Подрядчиком, в порядке, предусмотренном настоящим Договором.</w:t>
      </w:r>
    </w:p>
    <w:p w:rsidR="00EA5AF2" w:rsidRPr="00136E3C" w:rsidRDefault="00EA5AF2"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Выполнить в полном объеме все свои обязательства, предусмотренные в других статьях настоящего Договора.</w:t>
      </w:r>
    </w:p>
    <w:p w:rsidR="00EA5AF2" w:rsidRPr="00136E3C" w:rsidRDefault="00EA5AF2" w:rsidP="009B0900">
      <w:pPr>
        <w:shd w:val="clear" w:color="auto" w:fill="FFFFFF"/>
        <w:tabs>
          <w:tab w:val="left" w:pos="0"/>
          <w:tab w:val="left" w:pos="907"/>
        </w:tabs>
        <w:rPr>
          <w:color w:val="000000"/>
        </w:rPr>
      </w:pPr>
    </w:p>
    <w:p w:rsidR="00EA5AF2" w:rsidRPr="00136E3C" w:rsidRDefault="00EA5AF2" w:rsidP="009B0900">
      <w:pPr>
        <w:widowControl w:val="0"/>
        <w:numPr>
          <w:ilvl w:val="0"/>
          <w:numId w:val="9"/>
        </w:numPr>
        <w:shd w:val="clear" w:color="auto" w:fill="FFFFFF"/>
        <w:tabs>
          <w:tab w:val="left" w:pos="902"/>
          <w:tab w:val="left" w:pos="1276"/>
        </w:tabs>
        <w:autoSpaceDE w:val="0"/>
        <w:autoSpaceDN w:val="0"/>
        <w:adjustRightInd w:val="0"/>
        <w:jc w:val="center"/>
        <w:rPr>
          <w:b/>
          <w:color w:val="000000"/>
        </w:rPr>
      </w:pPr>
      <w:r w:rsidRPr="00136E3C">
        <w:rPr>
          <w:b/>
          <w:color w:val="000000"/>
        </w:rPr>
        <w:t>Сдача и приемка работ</w:t>
      </w:r>
    </w:p>
    <w:p w:rsidR="00EA5AF2" w:rsidRPr="00136E3C" w:rsidRDefault="00EA5AF2"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720"/>
        <w:jc w:val="both"/>
        <w:rPr>
          <w:color w:val="000000"/>
        </w:rPr>
      </w:pPr>
      <w:r w:rsidRPr="00136E3C">
        <w:rPr>
          <w:color w:val="000000"/>
        </w:rPr>
        <w:t>Заказчик приступает к приемке результатов выполненных работ в течение пяти дней после получения сообщения Подрядчика об их готовности к сдаче.</w:t>
      </w:r>
    </w:p>
    <w:p w:rsidR="00EA5AF2" w:rsidRPr="00136E3C" w:rsidRDefault="00EA5AF2" w:rsidP="009B0900">
      <w:pPr>
        <w:pStyle w:val="BodyTextIndent3"/>
        <w:numPr>
          <w:ilvl w:val="1"/>
          <w:numId w:val="9"/>
        </w:numPr>
        <w:tabs>
          <w:tab w:val="num" w:pos="0"/>
          <w:tab w:val="left" w:pos="1320"/>
          <w:tab w:val="left" w:pos="1440"/>
        </w:tabs>
        <w:spacing w:before="60" w:after="0"/>
        <w:ind w:left="0" w:firstLine="720"/>
        <w:rPr>
          <w:color w:val="000000"/>
          <w:sz w:val="24"/>
          <w:szCs w:val="24"/>
        </w:rPr>
      </w:pPr>
      <w:r w:rsidRPr="00136E3C">
        <w:rPr>
          <w:color w:val="000000"/>
          <w:sz w:val="24"/>
          <w:szCs w:val="24"/>
        </w:rPr>
        <w:t>Сдача-приемка выполненных работ ос</w:t>
      </w:r>
      <w:r>
        <w:rPr>
          <w:color w:val="000000"/>
          <w:sz w:val="24"/>
          <w:szCs w:val="24"/>
        </w:rPr>
        <w:t>уществляется</w:t>
      </w:r>
      <w:r w:rsidRPr="00136E3C">
        <w:rPr>
          <w:color w:val="000000"/>
          <w:sz w:val="24"/>
          <w:szCs w:val="24"/>
        </w:rPr>
        <w:t xml:space="preserve"> по Акту о приемке выполненных работ (форма КС-2), Справке о стоимости выполненных работ и затратах (форма КС-3), ведомости смонтированного оборудования.</w:t>
      </w:r>
    </w:p>
    <w:p w:rsidR="00EA5AF2" w:rsidRPr="00136E3C" w:rsidRDefault="00EA5AF2"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Подрядчик передает Заказчику за пять дней до начала приемки результатов работ исполнительную документацию в соответствии с требованиями действующих нормативов. Исполнительная документация составляется в 3 (трех) экземплярах, 2 (два) экземпляра для Заказчика, 1 (один) экземпляр для Подрядчика. В процессе выполнения работ после завершения каждого этапа и/или вида работ Подрядчик передает Заказчику 1 (один) комплект исполнительной документации по выполненному этапу и/или виду работ, а по окончании работ Подрядчик передает Заказчику еще 2 (два), но уже полных комплекта исполнительной документации с учетом всех внесенных в процессе строительства изменений.</w:t>
      </w:r>
    </w:p>
    <w:p w:rsidR="00EA5AF2" w:rsidRPr="00136E3C" w:rsidRDefault="00EA5AF2"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При обнаружении дефектов, недостатков результата выполненных работ Заказчик обязан заявить о них Подрядчику и отразить это в акте сдачи-приемки работ с указанием сроков исправления обнаруженных недостатков.</w:t>
      </w:r>
    </w:p>
    <w:p w:rsidR="00EA5AF2" w:rsidRPr="00136E3C" w:rsidRDefault="00EA5AF2"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 случае несоответствия результатов работы условиям договора и/или проектно-сметной документации Подрядчик обязан произвести необходимые исправления без дополнительной оплаты в срок, согласованный сторонами.</w:t>
      </w:r>
    </w:p>
    <w:p w:rsidR="00EA5AF2" w:rsidRPr="00136E3C" w:rsidRDefault="00EA5AF2"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spacing w:val="-1"/>
        </w:rPr>
        <w:t xml:space="preserve">Подрядчик представляет Заказчику первичные документы в </w:t>
      </w:r>
      <w:r w:rsidRPr="00136E3C">
        <w:rPr>
          <w:color w:val="000000"/>
          <w:spacing w:val="-2"/>
        </w:rPr>
        <w:t xml:space="preserve">течение двух рабочих дней с момента завершения работ, но не позднее 25 </w:t>
      </w:r>
      <w:r w:rsidRPr="00136E3C">
        <w:rPr>
          <w:color w:val="000000"/>
          <w:spacing w:val="-1"/>
        </w:rPr>
        <w:t>числа отчетного месяца.</w:t>
      </w:r>
    </w:p>
    <w:p w:rsidR="00EA5AF2" w:rsidRPr="00136E3C" w:rsidRDefault="00EA5AF2" w:rsidP="009B0900">
      <w:pPr>
        <w:shd w:val="clear" w:color="auto" w:fill="FFFFFF"/>
        <w:tabs>
          <w:tab w:val="left" w:pos="0"/>
          <w:tab w:val="left" w:pos="907"/>
        </w:tabs>
        <w:rPr>
          <w:color w:val="000000"/>
        </w:rPr>
      </w:pPr>
    </w:p>
    <w:p w:rsidR="00EA5AF2" w:rsidRPr="00136E3C" w:rsidRDefault="00EA5AF2" w:rsidP="009B0900">
      <w:pPr>
        <w:widowControl w:val="0"/>
        <w:numPr>
          <w:ilvl w:val="0"/>
          <w:numId w:val="9"/>
        </w:numPr>
        <w:shd w:val="clear" w:color="auto" w:fill="FFFFFF"/>
        <w:tabs>
          <w:tab w:val="left" w:pos="902"/>
          <w:tab w:val="left" w:pos="1276"/>
        </w:tabs>
        <w:autoSpaceDE w:val="0"/>
        <w:autoSpaceDN w:val="0"/>
        <w:adjustRightInd w:val="0"/>
        <w:jc w:val="center"/>
        <w:rPr>
          <w:b/>
          <w:bCs/>
          <w:color w:val="000000"/>
        </w:rPr>
      </w:pPr>
      <w:r w:rsidRPr="00136E3C">
        <w:rPr>
          <w:b/>
          <w:color w:val="000000"/>
        </w:rPr>
        <w:t>Условия и порядок расчетов</w:t>
      </w:r>
    </w:p>
    <w:p w:rsidR="00EA5AF2" w:rsidRPr="00136E3C" w:rsidRDefault="00EA5AF2"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kern w:val="36"/>
        </w:rPr>
      </w:pPr>
      <w:r w:rsidRPr="00136E3C">
        <w:rPr>
          <w:color w:val="000000"/>
          <w:kern w:val="36"/>
        </w:rPr>
        <w:t>Расчеты по настоящему Договору производятся (при условии устранения Подрядчиком выявленных в ходе приемки недостатков) по счетам, выставленным на основании подписанных обеими сторонами Актов приемки выполненных работ (форма КС-2), Справок о стоимости выполненных работ (форма КС-3) в течение 15 банковских дней с момента получения счетов, счетов-фактур и актов приемки выполненных работ. Стоимость выполненных работ определяется по локальным сметам в базовых ценах 2000 года, выданным в производство работ, с пересчетом в текущие цены индексами изменения сметной стоимости сложившимся по результатам проведенной закупочной процедуры по определению подрядной организации. Применение цен на строительную продукцию, превышающих вышеуказанные индексы, производится в индивидуальном порядке по согласованию с Заказчиком.</w:t>
      </w:r>
    </w:p>
    <w:p w:rsidR="00EA5AF2" w:rsidRPr="00136E3C" w:rsidRDefault="00EA5AF2"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kern w:val="36"/>
        </w:rPr>
      </w:pPr>
      <w:r w:rsidRPr="00136E3C">
        <w:rPr>
          <w:color w:val="000000"/>
        </w:rPr>
        <w:t xml:space="preserve">Окончательный расчет </w:t>
      </w:r>
      <w:r w:rsidRPr="00136E3C">
        <w:rPr>
          <w:color w:val="000000"/>
          <w:kern w:val="36"/>
        </w:rPr>
        <w:t xml:space="preserve">выполненных работ по настоящему договору производится Заказчиком не позднее пятнадцати дней после полного завершения этих работ, включая устранение выявленных дефектов, на основании </w:t>
      </w:r>
      <w:r w:rsidRPr="00136E3C">
        <w:rPr>
          <w:color w:val="000000"/>
        </w:rPr>
        <w:t>акта приемки завершенного строительством объекта</w:t>
      </w:r>
      <w:r w:rsidRPr="00136E3C">
        <w:rPr>
          <w:color w:val="000000"/>
          <w:kern w:val="36"/>
        </w:rPr>
        <w:t>, оформленного в установленном порядке.</w:t>
      </w:r>
    </w:p>
    <w:p w:rsidR="00EA5AF2" w:rsidRPr="00136E3C" w:rsidRDefault="00EA5AF2" w:rsidP="009B0900">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kern w:val="36"/>
        </w:rPr>
        <w:t>Расчеты по настоящему договору производятся в российских рублях путем перечисления денежных средств на расчетный счет Подрядчика.</w:t>
      </w:r>
    </w:p>
    <w:p w:rsidR="00EA5AF2" w:rsidRPr="00136E3C" w:rsidRDefault="00EA5AF2" w:rsidP="009B0900">
      <w:pPr>
        <w:widowControl w:val="0"/>
        <w:numPr>
          <w:ilvl w:val="1"/>
          <w:numId w:val="9"/>
        </w:numPr>
        <w:shd w:val="clear" w:color="auto" w:fill="FFFFFF"/>
        <w:tabs>
          <w:tab w:val="left" w:pos="0"/>
          <w:tab w:val="left" w:pos="907"/>
        </w:tabs>
        <w:autoSpaceDE w:val="0"/>
        <w:autoSpaceDN w:val="0"/>
        <w:adjustRightInd w:val="0"/>
        <w:ind w:left="0" w:firstLine="851"/>
        <w:jc w:val="both"/>
        <w:rPr>
          <w:color w:val="000000"/>
          <w:kern w:val="36"/>
        </w:rPr>
      </w:pPr>
      <w:r w:rsidRPr="00136E3C">
        <w:rPr>
          <w:color w:val="000000"/>
          <w:kern w:val="36"/>
        </w:rPr>
        <w:t>Задержка перечисления денежных средств за выполненные работы не является основанием для прекращения Подрядчиком работ на объекте, поставок материалов и оборудования.</w:t>
      </w:r>
    </w:p>
    <w:p w:rsidR="00EA5AF2" w:rsidRPr="00136E3C" w:rsidRDefault="00EA5AF2" w:rsidP="009B0900">
      <w:pPr>
        <w:widowControl w:val="0"/>
        <w:numPr>
          <w:ilvl w:val="0"/>
          <w:numId w:val="6"/>
        </w:numPr>
        <w:shd w:val="clear" w:color="auto" w:fill="FFFFFF"/>
        <w:tabs>
          <w:tab w:val="clear" w:pos="1980"/>
          <w:tab w:val="num" w:pos="360"/>
          <w:tab w:val="left" w:pos="902"/>
          <w:tab w:val="left" w:pos="1276"/>
        </w:tabs>
        <w:autoSpaceDE w:val="0"/>
        <w:autoSpaceDN w:val="0"/>
        <w:adjustRightInd w:val="0"/>
        <w:ind w:left="360"/>
        <w:jc w:val="center"/>
        <w:rPr>
          <w:b/>
          <w:color w:val="000000"/>
        </w:rPr>
      </w:pPr>
      <w:r w:rsidRPr="00136E3C">
        <w:rPr>
          <w:b/>
          <w:color w:val="000000"/>
        </w:rPr>
        <w:t>Ответственность сторон и изменение условий договора</w:t>
      </w:r>
    </w:p>
    <w:p w:rsidR="00EA5AF2" w:rsidRPr="00136E3C" w:rsidRDefault="00EA5AF2" w:rsidP="009B0900">
      <w:pPr>
        <w:widowControl w:val="0"/>
        <w:numPr>
          <w:ilvl w:val="1"/>
          <w:numId w:val="7"/>
        </w:numPr>
        <w:shd w:val="clear" w:color="auto" w:fill="FFFFFF"/>
        <w:tabs>
          <w:tab w:val="clear" w:pos="1620"/>
          <w:tab w:val="left" w:pos="0"/>
          <w:tab w:val="num" w:pos="720"/>
        </w:tabs>
        <w:autoSpaceDE w:val="0"/>
        <w:autoSpaceDN w:val="0"/>
        <w:adjustRightInd w:val="0"/>
        <w:ind w:left="0" w:firstLine="720"/>
        <w:jc w:val="both"/>
        <w:rPr>
          <w:color w:val="000000"/>
        </w:rPr>
      </w:pPr>
      <w:r w:rsidRPr="00136E3C">
        <w:rPr>
          <w:color w:val="000000"/>
        </w:rPr>
        <w:t>Любая задержка выполнения работ по вине Заказчика, повлекшая ограничение возможностей Подрядчика выполнить свои обязательства в предусмотренные договором сроки, не будет являться основанием для применения санкций к Подрядчику и служит основанием для корректировки срока окончания работ по договору.</w:t>
      </w:r>
    </w:p>
    <w:p w:rsidR="00EA5AF2" w:rsidRPr="00136E3C" w:rsidRDefault="00EA5AF2" w:rsidP="009B0900">
      <w:pPr>
        <w:widowControl w:val="0"/>
        <w:numPr>
          <w:ilvl w:val="1"/>
          <w:numId w:val="7"/>
        </w:numPr>
        <w:shd w:val="clear" w:color="auto" w:fill="FFFFFF"/>
        <w:tabs>
          <w:tab w:val="clear" w:pos="1620"/>
          <w:tab w:val="left" w:pos="0"/>
          <w:tab w:val="num" w:pos="720"/>
        </w:tabs>
        <w:autoSpaceDE w:val="0"/>
        <w:autoSpaceDN w:val="0"/>
        <w:adjustRightInd w:val="0"/>
        <w:ind w:left="0" w:firstLine="720"/>
        <w:jc w:val="both"/>
        <w:rPr>
          <w:color w:val="000000"/>
          <w:spacing w:val="-7"/>
        </w:rPr>
      </w:pPr>
      <w:r w:rsidRPr="00136E3C">
        <w:rPr>
          <w:color w:val="000000"/>
        </w:rPr>
        <w:t>Стороны освобождаются от ответственности за ненадлежащее выполнение своих обязанностей, если это стало следствием обстоятельств непреодолимой силы.</w:t>
      </w:r>
    </w:p>
    <w:p w:rsidR="00EA5AF2" w:rsidRPr="00136E3C" w:rsidRDefault="00EA5AF2" w:rsidP="009B0900">
      <w:pPr>
        <w:shd w:val="clear" w:color="auto" w:fill="FFFFFF"/>
        <w:tabs>
          <w:tab w:val="left" w:pos="1459"/>
        </w:tabs>
        <w:spacing w:line="259" w:lineRule="exact"/>
        <w:ind w:left="14"/>
        <w:jc w:val="both"/>
        <w:rPr>
          <w:color w:val="000000"/>
          <w:spacing w:val="-7"/>
        </w:rPr>
      </w:pPr>
      <w:r w:rsidRPr="00136E3C">
        <w:rPr>
          <w:color w:val="000000"/>
        </w:rPr>
        <w:tab/>
        <w:t>Если действие непреодолимой силы продлится дольше 3-х месяцев, любая из сторон вправе отказаться от исполнения данного Договора.</w:t>
      </w:r>
    </w:p>
    <w:p w:rsidR="00EA5AF2" w:rsidRPr="00136E3C" w:rsidRDefault="00EA5AF2" w:rsidP="009B0900">
      <w:pPr>
        <w:widowControl w:val="0"/>
        <w:numPr>
          <w:ilvl w:val="1"/>
          <w:numId w:val="7"/>
        </w:numPr>
        <w:shd w:val="clear" w:color="auto" w:fill="FFFFFF"/>
        <w:tabs>
          <w:tab w:val="clear" w:pos="1620"/>
          <w:tab w:val="left" w:pos="0"/>
          <w:tab w:val="left" w:pos="180"/>
          <w:tab w:val="num" w:pos="720"/>
        </w:tabs>
        <w:autoSpaceDE w:val="0"/>
        <w:autoSpaceDN w:val="0"/>
        <w:adjustRightInd w:val="0"/>
        <w:ind w:left="180" w:firstLine="540"/>
        <w:jc w:val="both"/>
        <w:rPr>
          <w:color w:val="000000"/>
          <w:spacing w:val="5"/>
        </w:rPr>
      </w:pPr>
      <w:r w:rsidRPr="00136E3C">
        <w:rPr>
          <w:color w:val="000000"/>
          <w:spacing w:val="5"/>
        </w:rPr>
        <w:t xml:space="preserve">Подрядчик ни полностью, ни частично не в праве передавать свои обязанности по </w:t>
      </w:r>
      <w:r w:rsidRPr="00136E3C">
        <w:rPr>
          <w:color w:val="000000"/>
        </w:rPr>
        <w:t>Договору</w:t>
      </w:r>
      <w:r w:rsidRPr="00136E3C">
        <w:rPr>
          <w:color w:val="000000"/>
          <w:spacing w:val="5"/>
        </w:rPr>
        <w:t xml:space="preserve"> третьим лицам, без предварительного письменного согласия со стороны Заказчика.</w:t>
      </w:r>
    </w:p>
    <w:p w:rsidR="00EA5AF2" w:rsidRPr="00136E3C" w:rsidRDefault="00EA5AF2" w:rsidP="009B0900">
      <w:pPr>
        <w:widowControl w:val="0"/>
        <w:numPr>
          <w:ilvl w:val="1"/>
          <w:numId w:val="7"/>
        </w:numPr>
        <w:shd w:val="clear" w:color="auto" w:fill="FFFFFF"/>
        <w:tabs>
          <w:tab w:val="clear" w:pos="1620"/>
          <w:tab w:val="left" w:pos="0"/>
          <w:tab w:val="left" w:pos="180"/>
          <w:tab w:val="num" w:pos="720"/>
        </w:tabs>
        <w:autoSpaceDE w:val="0"/>
        <w:autoSpaceDN w:val="0"/>
        <w:adjustRightInd w:val="0"/>
        <w:ind w:left="180" w:firstLine="540"/>
        <w:jc w:val="both"/>
        <w:rPr>
          <w:color w:val="000000"/>
          <w:spacing w:val="-7"/>
        </w:rPr>
      </w:pPr>
      <w:r w:rsidRPr="00136E3C">
        <w:rPr>
          <w:color w:val="000000"/>
          <w:spacing w:val="-7"/>
        </w:rPr>
        <w:t xml:space="preserve">В </w:t>
      </w:r>
      <w:r w:rsidRPr="00136E3C">
        <w:rPr>
          <w:color w:val="000000"/>
        </w:rPr>
        <w:t>случае</w:t>
      </w:r>
      <w:r w:rsidRPr="00136E3C">
        <w:rPr>
          <w:color w:val="000000"/>
          <w:spacing w:val="-7"/>
        </w:rPr>
        <w:t xml:space="preserve"> ненадлежащего выполнения условий настоящего Договора:</w:t>
      </w:r>
    </w:p>
    <w:p w:rsidR="00EA5AF2" w:rsidRPr="00136E3C" w:rsidRDefault="00EA5AF2" w:rsidP="009B0900">
      <w:pPr>
        <w:ind w:firstLine="708"/>
        <w:jc w:val="both"/>
        <w:rPr>
          <w:color w:val="000000"/>
        </w:rPr>
      </w:pPr>
      <w:r w:rsidRPr="00136E3C">
        <w:rPr>
          <w:color w:val="000000"/>
        </w:rPr>
        <w:t>8.4.1.</w:t>
      </w:r>
      <w:r w:rsidRPr="00136E3C">
        <w:rPr>
          <w:color w:val="000000"/>
        </w:rPr>
        <w:tab/>
        <w:t>За просрочку выполнения работ по Договору Заказчик вправе потребовать от Подрядчика уплаты неустойки в размере 0,1% от стоимости несвоевременно выполненных работ за каждый день просрочки.</w:t>
      </w:r>
    </w:p>
    <w:p w:rsidR="00EA5AF2" w:rsidRPr="00136E3C" w:rsidRDefault="00EA5AF2" w:rsidP="009B0900">
      <w:pPr>
        <w:ind w:firstLine="708"/>
        <w:jc w:val="both"/>
        <w:rPr>
          <w:color w:val="000000"/>
        </w:rPr>
      </w:pPr>
      <w:r w:rsidRPr="00136E3C">
        <w:rPr>
          <w:color w:val="000000"/>
        </w:rPr>
        <w:t>8.4.2.</w:t>
      </w:r>
      <w:r w:rsidRPr="00136E3C">
        <w:rPr>
          <w:color w:val="000000"/>
        </w:rPr>
        <w:tab/>
        <w:t>За просрочку устранения дефектов, выявленных при приемке работ по Договору либо в течение гарантийного срока по Договору Заказчик вправе потребовать от Подрядчика уплату неустойки в размере 0,1% от стоимости некачественно выполненных работ за каждый день просрочки.</w:t>
      </w:r>
    </w:p>
    <w:p w:rsidR="00EA5AF2" w:rsidRPr="00136E3C" w:rsidRDefault="00EA5AF2" w:rsidP="009B0900">
      <w:pPr>
        <w:ind w:firstLine="708"/>
        <w:jc w:val="both"/>
        <w:rPr>
          <w:color w:val="000000"/>
        </w:rPr>
      </w:pPr>
      <w:r w:rsidRPr="00136E3C">
        <w:rPr>
          <w:color w:val="000000"/>
        </w:rPr>
        <w:t>8.4.3.</w:t>
      </w:r>
      <w:r w:rsidRPr="00136E3C">
        <w:rPr>
          <w:color w:val="000000"/>
        </w:rPr>
        <w:tab/>
        <w:t>В случае просрочки выполнения работ по Договору и этапам работ по графику  более 10 (десяти) дней Заказчик вправе отказаться от исполнения Договора.</w:t>
      </w:r>
    </w:p>
    <w:p w:rsidR="00EA5AF2" w:rsidRPr="00136E3C" w:rsidRDefault="00EA5AF2" w:rsidP="009B0900">
      <w:pPr>
        <w:ind w:firstLine="708"/>
        <w:rPr>
          <w:color w:val="000000"/>
        </w:rPr>
      </w:pPr>
      <w:r w:rsidRPr="00136E3C">
        <w:rPr>
          <w:color w:val="000000"/>
        </w:rPr>
        <w:t>8.5.</w:t>
      </w:r>
      <w:r w:rsidRPr="00136E3C">
        <w:rPr>
          <w:color w:val="000000"/>
        </w:rPr>
        <w:tab/>
        <w:t>Подрядчик несет ответственность за вред, причиненный третьим лицам.</w:t>
      </w:r>
    </w:p>
    <w:p w:rsidR="00EA5AF2" w:rsidRPr="00136E3C" w:rsidRDefault="00EA5AF2" w:rsidP="009B0900">
      <w:pPr>
        <w:pStyle w:val="ContractText"/>
        <w:numPr>
          <w:ilvl w:val="1"/>
          <w:numId w:val="15"/>
        </w:numPr>
        <w:tabs>
          <w:tab w:val="clear" w:pos="1620"/>
          <w:tab w:val="num" w:pos="720"/>
        </w:tabs>
        <w:ind w:left="0" w:right="142" w:firstLine="720"/>
        <w:rPr>
          <w:rFonts w:ascii="Times New Roman" w:hAnsi="Times New Roman" w:cs="Times New Roman"/>
          <w:color w:val="000000"/>
        </w:rPr>
      </w:pPr>
      <w:r w:rsidRPr="00136E3C">
        <w:rPr>
          <w:rFonts w:ascii="Times New Roman" w:hAnsi="Times New Roman" w:cs="Times New Roman"/>
          <w:color w:val="000000"/>
        </w:rPr>
        <w:t>В случае, расторжения договора по решению суда, по соглашению сторон или в случае расторжения договора в одностороннем порядке в силу существенного нарушения Подрядчиком условий договора, информация о Подрядчике заносится в публичный реестр недобросовестных поставщиков атомной отрасли сроком на 2 года.</w:t>
      </w:r>
    </w:p>
    <w:p w:rsidR="00EA5AF2" w:rsidRPr="00136E3C" w:rsidRDefault="00EA5AF2" w:rsidP="009B0900">
      <w:pPr>
        <w:shd w:val="clear" w:color="auto" w:fill="FFFFFF"/>
        <w:tabs>
          <w:tab w:val="left" w:pos="0"/>
          <w:tab w:val="left" w:pos="180"/>
        </w:tabs>
        <w:ind w:left="180"/>
        <w:rPr>
          <w:color w:val="000000"/>
        </w:rPr>
      </w:pPr>
    </w:p>
    <w:p w:rsidR="00EA5AF2" w:rsidRPr="00136E3C" w:rsidRDefault="00EA5AF2" w:rsidP="009B0900">
      <w:pPr>
        <w:widowControl w:val="0"/>
        <w:numPr>
          <w:ilvl w:val="0"/>
          <w:numId w:val="14"/>
        </w:numPr>
        <w:shd w:val="clear" w:color="auto" w:fill="FFFFFF"/>
        <w:tabs>
          <w:tab w:val="left" w:pos="902"/>
          <w:tab w:val="left" w:pos="1276"/>
        </w:tabs>
        <w:autoSpaceDE w:val="0"/>
        <w:autoSpaceDN w:val="0"/>
        <w:adjustRightInd w:val="0"/>
        <w:jc w:val="center"/>
        <w:rPr>
          <w:bCs/>
          <w:color w:val="000000"/>
        </w:rPr>
      </w:pPr>
      <w:r w:rsidRPr="00136E3C">
        <w:rPr>
          <w:b/>
          <w:color w:val="000000"/>
        </w:rPr>
        <w:t>Расторжение Договора</w:t>
      </w:r>
    </w:p>
    <w:p w:rsidR="00EA5AF2" w:rsidRPr="00136E3C" w:rsidRDefault="00EA5AF2" w:rsidP="009B0900">
      <w:pPr>
        <w:widowControl w:val="0"/>
        <w:numPr>
          <w:ilvl w:val="1"/>
          <w:numId w:val="14"/>
        </w:numPr>
        <w:shd w:val="clear" w:color="auto" w:fill="FFFFFF"/>
        <w:tabs>
          <w:tab w:val="clear" w:pos="1620"/>
          <w:tab w:val="num" w:pos="1200"/>
        </w:tabs>
        <w:autoSpaceDE w:val="0"/>
        <w:autoSpaceDN w:val="0"/>
        <w:adjustRightInd w:val="0"/>
        <w:ind w:left="0" w:firstLine="720"/>
        <w:jc w:val="both"/>
        <w:rPr>
          <w:color w:val="000000"/>
        </w:rPr>
      </w:pPr>
      <w:r w:rsidRPr="00136E3C">
        <w:rPr>
          <w:color w:val="000000"/>
        </w:rPr>
        <w:t>Договор может быть расторгнут Заказчиком в одностороннем порядке с  уведомлением  Подрядчика в следующих случаях:</w:t>
      </w:r>
    </w:p>
    <w:p w:rsidR="00EA5AF2" w:rsidRPr="00136E3C" w:rsidRDefault="00EA5AF2" w:rsidP="009B0900">
      <w:pPr>
        <w:numPr>
          <w:ilvl w:val="0"/>
          <w:numId w:val="16"/>
        </w:numPr>
        <w:tabs>
          <w:tab w:val="clear" w:pos="720"/>
          <w:tab w:val="num" w:pos="0"/>
        </w:tabs>
        <w:ind w:left="0" w:firstLine="720"/>
        <w:jc w:val="both"/>
        <w:rPr>
          <w:color w:val="000000"/>
        </w:rPr>
      </w:pPr>
      <w:r w:rsidRPr="00136E3C">
        <w:rPr>
          <w:color w:val="000000"/>
        </w:rPr>
        <w:t>в случае задержки Подрядчиком начала работ более чем на 10 (десять) календарных дней по причинам, не зависящим от Заказчика, Договор расторгается Заказчиком в одностороннем порядке с уведомлением  Подрядчика;</w:t>
      </w:r>
    </w:p>
    <w:p w:rsidR="00EA5AF2" w:rsidRPr="00136E3C" w:rsidRDefault="00EA5AF2" w:rsidP="009B0900">
      <w:pPr>
        <w:numPr>
          <w:ilvl w:val="0"/>
          <w:numId w:val="16"/>
        </w:numPr>
        <w:tabs>
          <w:tab w:val="clear" w:pos="720"/>
          <w:tab w:val="num" w:pos="0"/>
        </w:tabs>
        <w:ind w:left="0" w:firstLine="720"/>
        <w:jc w:val="both"/>
        <w:rPr>
          <w:color w:val="000000"/>
        </w:rPr>
      </w:pPr>
      <w:r w:rsidRPr="00136E3C">
        <w:rPr>
          <w:color w:val="000000"/>
        </w:rPr>
        <w:t>нарушения по вине Подрядчика сроков выполнения работ, влекущего увеличение сроков окончания Строительства Объекта более чем на 10 (десять) дней;</w:t>
      </w:r>
    </w:p>
    <w:p w:rsidR="00EA5AF2" w:rsidRPr="00136E3C" w:rsidRDefault="00EA5AF2" w:rsidP="009B0900">
      <w:pPr>
        <w:numPr>
          <w:ilvl w:val="0"/>
          <w:numId w:val="16"/>
        </w:numPr>
        <w:ind w:firstLine="0"/>
        <w:jc w:val="both"/>
        <w:rPr>
          <w:color w:val="000000"/>
        </w:rPr>
      </w:pPr>
      <w:r w:rsidRPr="00136E3C">
        <w:rPr>
          <w:color w:val="000000"/>
        </w:rPr>
        <w:t>систематического несоблюдения Подрядчиком требований Договора по качеству работ;</w:t>
      </w:r>
    </w:p>
    <w:p w:rsidR="00EA5AF2" w:rsidRPr="00136E3C" w:rsidRDefault="00EA5AF2" w:rsidP="009B0900">
      <w:pPr>
        <w:numPr>
          <w:ilvl w:val="0"/>
          <w:numId w:val="16"/>
        </w:numPr>
        <w:tabs>
          <w:tab w:val="clear" w:pos="720"/>
          <w:tab w:val="num" w:pos="0"/>
        </w:tabs>
        <w:ind w:left="0" w:firstLine="720"/>
        <w:jc w:val="both"/>
        <w:rPr>
          <w:color w:val="000000"/>
        </w:rPr>
      </w:pPr>
      <w:r w:rsidRPr="00136E3C">
        <w:rPr>
          <w:color w:val="000000"/>
        </w:rPr>
        <w:t>если отступления в работе от условий Договора или иные недостатки результата работы в согласованные между Сторонами сроки не были устранены, либо являются существенными или неустранимыми;</w:t>
      </w:r>
    </w:p>
    <w:p w:rsidR="00EA5AF2" w:rsidRPr="00136E3C" w:rsidRDefault="00EA5AF2" w:rsidP="009B0900">
      <w:pPr>
        <w:numPr>
          <w:ilvl w:val="0"/>
          <w:numId w:val="16"/>
        </w:numPr>
        <w:tabs>
          <w:tab w:val="clear" w:pos="720"/>
          <w:tab w:val="num" w:pos="0"/>
        </w:tabs>
        <w:ind w:left="0" w:firstLine="720"/>
        <w:jc w:val="both"/>
        <w:rPr>
          <w:color w:val="000000"/>
        </w:rPr>
      </w:pPr>
      <w:r w:rsidRPr="00136E3C">
        <w:rPr>
          <w:color w:val="000000"/>
        </w:rPr>
        <w:t>аннулирования лицензий, свидетельств, других актов государственных органов рамках действующего законодательства РФ, лишающих подрядчика права на выполнение работ.</w:t>
      </w:r>
    </w:p>
    <w:p w:rsidR="00EA5AF2" w:rsidRPr="00136E3C" w:rsidRDefault="00EA5AF2" w:rsidP="009B0900">
      <w:pPr>
        <w:widowControl w:val="0"/>
        <w:shd w:val="clear" w:color="auto" w:fill="FFFFFF"/>
        <w:autoSpaceDE w:val="0"/>
        <w:autoSpaceDN w:val="0"/>
        <w:adjustRightInd w:val="0"/>
        <w:ind w:firstLine="720"/>
        <w:rPr>
          <w:color w:val="000000"/>
        </w:rPr>
      </w:pPr>
      <w:r w:rsidRPr="00136E3C">
        <w:rPr>
          <w:color w:val="000000"/>
        </w:rPr>
        <w:t>В случае задержки Подрядчиком начала работ более чем на 10 (десять) календарных дней по причинам, не зависящим от Заказчика, Договор расторгается Заказчиком в одностороннем порядке с уведомлением  Подрядчика.</w:t>
      </w:r>
    </w:p>
    <w:p w:rsidR="00EA5AF2" w:rsidRPr="00136E3C" w:rsidRDefault="00EA5AF2" w:rsidP="009B0900">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В случае если до даты расторжения Договора Подрядчик не передал Заказчику рабочую и исполнительную документацию, Заказчик вправе самостоятельно принять и определить стоимость выполненных работ.</w:t>
      </w:r>
    </w:p>
    <w:p w:rsidR="00EA5AF2" w:rsidRPr="00136E3C" w:rsidRDefault="00EA5AF2" w:rsidP="009B0900">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Оплата работ, выполненных Подрядчиком после расторжения Договора, а также возмещение убытков, Заказчиком не производятся.</w:t>
      </w:r>
    </w:p>
    <w:p w:rsidR="00EA5AF2" w:rsidRPr="00136E3C" w:rsidRDefault="00EA5AF2" w:rsidP="009B0900">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В случае досрочного прекращения Договора вследствие повреждения Объекта или его части по вине Подрядчика, последний возвратит Заказчику произведенные им платежи, касающиеся поврежденной части Объекта в полном объеме.</w:t>
      </w:r>
    </w:p>
    <w:p w:rsidR="00EA5AF2" w:rsidRPr="00136E3C" w:rsidRDefault="00EA5AF2" w:rsidP="009B0900">
      <w:pPr>
        <w:shd w:val="clear" w:color="auto" w:fill="FFFFFF"/>
        <w:tabs>
          <w:tab w:val="left" w:pos="902"/>
          <w:tab w:val="left" w:pos="1276"/>
        </w:tabs>
        <w:ind w:firstLine="720"/>
        <w:rPr>
          <w:bCs/>
          <w:color w:val="000000"/>
          <w:sz w:val="20"/>
          <w:szCs w:val="20"/>
        </w:rPr>
      </w:pPr>
    </w:p>
    <w:p w:rsidR="00EA5AF2" w:rsidRPr="00136E3C" w:rsidRDefault="00EA5AF2" w:rsidP="009B0900">
      <w:pPr>
        <w:widowControl w:val="0"/>
        <w:numPr>
          <w:ilvl w:val="0"/>
          <w:numId w:val="14"/>
        </w:numPr>
        <w:shd w:val="clear" w:color="auto" w:fill="FFFFFF"/>
        <w:tabs>
          <w:tab w:val="left" w:pos="902"/>
          <w:tab w:val="left" w:pos="1276"/>
        </w:tabs>
        <w:autoSpaceDE w:val="0"/>
        <w:autoSpaceDN w:val="0"/>
        <w:adjustRightInd w:val="0"/>
        <w:jc w:val="center"/>
        <w:rPr>
          <w:bCs/>
          <w:color w:val="000000"/>
        </w:rPr>
      </w:pPr>
      <w:r w:rsidRPr="00136E3C">
        <w:rPr>
          <w:b/>
          <w:color w:val="000000"/>
        </w:rPr>
        <w:t xml:space="preserve">Прочие условия </w:t>
      </w:r>
    </w:p>
    <w:p w:rsidR="00EA5AF2" w:rsidRPr="00136E3C" w:rsidRDefault="00EA5AF2" w:rsidP="009B0900">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 или протокола к настоящему Договору.</w:t>
      </w:r>
    </w:p>
    <w:p w:rsidR="00EA5AF2" w:rsidRPr="00136E3C" w:rsidRDefault="00EA5AF2" w:rsidP="009B0900">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Споры между сторонами, возникшие по поводу недостатков выполненной работы или причин их возникновения, могут быть решены путем назначения экспертизы по требованию любой из сторон. Расходы на экспертизу несет Подрядчик, за исключением случаев, когда экспертизой установлено отсутствие нарушений Подрядчиком Договора или причинной связи между действиями 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EA5AF2" w:rsidRPr="00136E3C" w:rsidRDefault="00EA5AF2" w:rsidP="009B0900">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Претензионный порядок урегулирования споров обязателен. Срок письменного ответа на претензию 30 (тридцать) дней с момента ее получения. В случае не разрешения спора в претензионном порядке, он подлежит разрешению в арбитражном суде Челябинской области.</w:t>
      </w:r>
    </w:p>
    <w:p w:rsidR="00EA5AF2" w:rsidRPr="00136E3C" w:rsidRDefault="00EA5AF2" w:rsidP="009B0900">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Стороны обязуются не разглашать, не передавать и/или не делать каким-либо еще способом доступными третьим лицам сведения, содержащиеся в документах, оформляющих деятельность сторон в рамках настоящего Договора, кроме как с письменного согласия обеих сторон.</w:t>
      </w:r>
    </w:p>
    <w:p w:rsidR="00EA5AF2" w:rsidRPr="00136E3C" w:rsidRDefault="00EA5AF2" w:rsidP="009B0900">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Настоящий Договор вступает в силу с момента подписания его обеими сторонами и действует до полного исполнения сторонами принятых на себя обязанностей.</w:t>
      </w:r>
    </w:p>
    <w:p w:rsidR="00EA5AF2" w:rsidRPr="00136E3C" w:rsidRDefault="00EA5AF2" w:rsidP="009B0900">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Настоящий Договор составлен в двух экземплярах, имеющих одинаковую юридическую силу по одному для Заказчика и Подрядчика.</w:t>
      </w:r>
    </w:p>
    <w:p w:rsidR="00EA5AF2" w:rsidRDefault="00EA5AF2" w:rsidP="009B0900">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Во всем, что не оговорено в настоящем Договоре, стороны руководствуются действующим законодательством РФ.</w:t>
      </w:r>
    </w:p>
    <w:p w:rsidR="00EA5AF2" w:rsidRPr="00D97C4F" w:rsidRDefault="00EA5AF2" w:rsidP="009B0900">
      <w:pPr>
        <w:widowControl w:val="0"/>
        <w:numPr>
          <w:ilvl w:val="1"/>
          <w:numId w:val="14"/>
        </w:numPr>
        <w:shd w:val="clear" w:color="auto" w:fill="FFFFFF"/>
        <w:tabs>
          <w:tab w:val="left" w:pos="0"/>
          <w:tab w:val="left" w:pos="907"/>
        </w:tabs>
        <w:autoSpaceDE w:val="0"/>
        <w:autoSpaceDN w:val="0"/>
        <w:adjustRightInd w:val="0"/>
        <w:ind w:left="0" w:firstLine="900"/>
        <w:jc w:val="both"/>
        <w:rPr>
          <w:color w:val="000000"/>
        </w:rPr>
      </w:pPr>
      <w:r>
        <w:t>Подрядчик</w:t>
      </w:r>
      <w:r w:rsidRPr="00006258">
        <w:t xml:space="preserve"> </w:t>
      </w:r>
      <w:r>
        <w:t xml:space="preserve">обязуется </w:t>
      </w:r>
      <w:r w:rsidRPr="00006258">
        <w:t>предостав</w:t>
      </w:r>
      <w:r>
        <w:t>ить</w:t>
      </w:r>
      <w:r w:rsidRPr="00006258">
        <w:t xml:space="preserve"> </w:t>
      </w:r>
      <w:r>
        <w:t xml:space="preserve">Заказчику </w:t>
      </w:r>
      <w:r w:rsidRPr="00006258">
        <w:t>информацию в отношении всей цепочки собственников и руководителей, включая бенефициаров (в том числе конечных) далее (Сведения) по форм</w:t>
      </w:r>
      <w:r>
        <w:t>е, установленной в Приложении №4</w:t>
      </w:r>
      <w:r w:rsidRPr="00006258">
        <w:t xml:space="preserve"> к настоящему </w:t>
      </w:r>
      <w:r>
        <w:t>договору.</w:t>
      </w:r>
      <w:r w:rsidRPr="00006258">
        <w:t xml:space="preserve"> Сведения направляются в электронном виде в двух форматах: pdf. с подписью руководителя и редактируемом формате excel. К заполненной форме обязательно прикладываются подтверждающие документы в формате pdf.  </w:t>
      </w:r>
    </w:p>
    <w:p w:rsidR="00EA5AF2" w:rsidRPr="00006258" w:rsidRDefault="00EA5AF2" w:rsidP="009B0900">
      <w:pPr>
        <w:pStyle w:val="BodyText2"/>
        <w:spacing w:after="0" w:line="240" w:lineRule="auto"/>
      </w:pPr>
      <w:r>
        <w:t>Подрядчик</w:t>
      </w:r>
      <w:r w:rsidRPr="00006258">
        <w:t xml:space="preserve"> гарантиру</w:t>
      </w:r>
      <w:r>
        <w:t>е</w:t>
      </w:r>
      <w:r w:rsidRPr="00006258">
        <w:t xml:space="preserve">т, что Сведения предоставленные </w:t>
      </w:r>
      <w:r>
        <w:t xml:space="preserve">Подрядчиком </w:t>
      </w:r>
      <w:r w:rsidRPr="00006258">
        <w:t xml:space="preserve"> Заказчик</w:t>
      </w:r>
      <w:r>
        <w:t>у</w:t>
      </w:r>
      <w:r w:rsidRPr="00006258">
        <w:t>,  направленные с адреса электронной почты на адрес электронной почты:</w:t>
      </w:r>
    </w:p>
    <w:p w:rsidR="00EA5AF2" w:rsidRPr="00006258" w:rsidRDefault="00EA5AF2" w:rsidP="009B0900">
      <w:pPr>
        <w:pStyle w:val="BodyText2"/>
        <w:spacing w:after="0" w:line="240" w:lineRule="auto"/>
      </w:pPr>
      <w:r w:rsidRPr="00006258">
        <w:t>-</w:t>
      </w:r>
      <w:r>
        <w:t>Подрядчика:</w:t>
      </w:r>
      <w:r w:rsidRPr="00006258">
        <w:t xml:space="preserve"> </w:t>
      </w:r>
      <w:r>
        <w:t>_____________</w:t>
      </w:r>
      <w:r w:rsidRPr="00006258">
        <w:t>;</w:t>
      </w:r>
    </w:p>
    <w:p w:rsidR="00EA5AF2" w:rsidRPr="00006258" w:rsidRDefault="00EA5AF2" w:rsidP="009B0900">
      <w:pPr>
        <w:pStyle w:val="BodyText2"/>
        <w:spacing w:after="0" w:line="240" w:lineRule="auto"/>
      </w:pPr>
      <w:r w:rsidRPr="00006258">
        <w:t xml:space="preserve">-Заказчика: </w:t>
      </w:r>
      <w:r>
        <w:rPr>
          <w:lang w:val="en-US"/>
        </w:rPr>
        <w:t>otdeldou</w:t>
      </w:r>
      <w:hyperlink r:id="rId7" w:history="1">
        <w:r>
          <w:t>@</w:t>
        </w:r>
        <w:r>
          <w:rPr>
            <w:lang w:val="en-US"/>
          </w:rPr>
          <w:t>vniitf</w:t>
        </w:r>
        <w:r w:rsidRPr="00006258">
          <w:t>.ru</w:t>
        </w:r>
      </w:hyperlink>
      <w:r w:rsidRPr="00006258">
        <w:t xml:space="preserve">,   </w:t>
      </w:r>
    </w:p>
    <w:p w:rsidR="00EA5AF2" w:rsidRPr="00006258" w:rsidRDefault="00EA5AF2" w:rsidP="009B0900">
      <w:pPr>
        <w:pStyle w:val="BodyText2"/>
        <w:spacing w:after="0" w:line="240" w:lineRule="auto"/>
      </w:pPr>
      <w:r w:rsidRPr="00006258">
        <w:t xml:space="preserve"> с приложением соответствующих подтверждающих документов являются полными, точными и достоверными.</w:t>
      </w:r>
    </w:p>
    <w:p w:rsidR="00EA5AF2" w:rsidRPr="00006258" w:rsidRDefault="00EA5AF2" w:rsidP="009B0900">
      <w:pPr>
        <w:pStyle w:val="BodyText2"/>
        <w:spacing w:after="0" w:line="240" w:lineRule="auto"/>
      </w:pPr>
      <w:r w:rsidRPr="00006258">
        <w:t xml:space="preserve">При изменении Сведений </w:t>
      </w:r>
      <w:r>
        <w:t>Подрядчик обязан</w:t>
      </w:r>
      <w:r w:rsidRPr="00006258">
        <w:t xml:space="preserve"> не позднее пяти (5) рабочих дней с момента таких изменений направить </w:t>
      </w:r>
      <w:r>
        <w:t>Заказчику</w:t>
      </w:r>
      <w:r w:rsidRPr="00006258">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w:t>
      </w:r>
    </w:p>
    <w:p w:rsidR="00EA5AF2" w:rsidRPr="00006258" w:rsidRDefault="00EA5AF2" w:rsidP="009B0900">
      <w:pPr>
        <w:pStyle w:val="BodyText2"/>
        <w:spacing w:after="0" w:line="240" w:lineRule="auto"/>
      </w:pPr>
      <w:r>
        <w:t>Подрядчик</w:t>
      </w:r>
      <w:r w:rsidRPr="00006258">
        <w:t xml:space="preserve"> настоящим выда</w:t>
      </w:r>
      <w:r>
        <w:t>е</w:t>
      </w:r>
      <w:r w:rsidRPr="00006258">
        <w:t>т свое согласие и подтвержда</w:t>
      </w:r>
      <w:r>
        <w:t>е</w:t>
      </w:r>
      <w:r w:rsidRPr="00006258">
        <w:t>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а также, в связи с предъявлением  претензий, исков и требований любыми третьими лицами, чьи права были или могли быть нарушены таким Раскрытием.</w:t>
      </w:r>
    </w:p>
    <w:p w:rsidR="00EA5AF2" w:rsidRPr="00006258" w:rsidRDefault="00EA5AF2" w:rsidP="009B0900">
      <w:pPr>
        <w:pStyle w:val="BodyText2"/>
        <w:spacing w:after="0" w:line="240" w:lineRule="auto"/>
      </w:pPr>
      <w:r>
        <w:t>Подрядчик</w:t>
      </w:r>
      <w:r w:rsidRPr="00006258">
        <w:t xml:space="preserve"> и Заказчик подтверждают, что условия настоящего </w:t>
      </w:r>
      <w:r>
        <w:t xml:space="preserve">договора </w:t>
      </w:r>
      <w:r w:rsidRPr="00006258">
        <w:t>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A5AF2" w:rsidRDefault="00EA5AF2" w:rsidP="009B0900">
      <w:pPr>
        <w:widowControl w:val="0"/>
        <w:shd w:val="clear" w:color="auto" w:fill="FFFFFF"/>
        <w:tabs>
          <w:tab w:val="left" w:pos="0"/>
          <w:tab w:val="left" w:pos="907"/>
        </w:tabs>
        <w:autoSpaceDE w:val="0"/>
        <w:autoSpaceDN w:val="0"/>
        <w:adjustRightInd w:val="0"/>
        <w:jc w:val="both"/>
      </w:pPr>
      <w:r w:rsidRPr="004300D9">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t>Заказчиком</w:t>
      </w:r>
      <w:r w:rsidRPr="004300D9">
        <w:t xml:space="preserve"> от исполнения Договора и предъявления </w:t>
      </w:r>
      <w:r>
        <w:t>Заказчиком</w:t>
      </w:r>
      <w:r w:rsidRPr="004300D9">
        <w:t xml:space="preserve"> Подрядчику требования о возмещении убытков, причиненных прекращением Договора. Договор считается расторгнутым с даты получения Подрядчиком соответствующего письменного уведомления, если более поздняя дата не будет установлена в уведомлении.</w:t>
      </w:r>
    </w:p>
    <w:p w:rsidR="00EA5AF2" w:rsidRPr="00C322C4" w:rsidRDefault="00EA5AF2" w:rsidP="009B0900">
      <w:pPr>
        <w:pStyle w:val="BodyText2"/>
        <w:spacing w:after="0" w:line="240" w:lineRule="auto"/>
        <w:ind w:firstLine="900"/>
        <w:rPr>
          <w:rStyle w:val="FontStyle50"/>
        </w:rPr>
      </w:pPr>
      <w:r w:rsidRPr="00C322C4">
        <w:rPr>
          <w:rStyle w:val="FontStyle50"/>
        </w:rPr>
        <w:t>10.9. Стороны обязаны ежеквартально производить сверку расчетов по обязательствам, возникшим из настоящего договора.</w:t>
      </w:r>
    </w:p>
    <w:p w:rsidR="00EA5AF2" w:rsidRPr="00C322C4" w:rsidRDefault="00EA5AF2" w:rsidP="009B0900">
      <w:pPr>
        <w:pStyle w:val="Style16"/>
        <w:widowControl/>
        <w:tabs>
          <w:tab w:val="left" w:pos="725"/>
        </w:tabs>
        <w:ind w:firstLine="0"/>
        <w:rPr>
          <w:rStyle w:val="FontStyle50"/>
        </w:rPr>
      </w:pPr>
      <w:r w:rsidRPr="00C322C4">
        <w:rPr>
          <w:rStyle w:val="FontStyle50"/>
        </w:rPr>
        <w:t>Заказчик обязан представлять подписанные акты сверки расчетов (далее - акт сверки), составленные по соответствующей форме на последнее число месяца прошедшего квартала в 2-х экземплярах.</w:t>
      </w:r>
    </w:p>
    <w:p w:rsidR="00EA5AF2" w:rsidRPr="00C322C4" w:rsidRDefault="00EA5AF2" w:rsidP="009B0900">
      <w:pPr>
        <w:pStyle w:val="Style16"/>
        <w:widowControl/>
        <w:tabs>
          <w:tab w:val="left" w:pos="725"/>
        </w:tabs>
        <w:ind w:firstLine="0"/>
        <w:rPr>
          <w:rStyle w:val="FontStyle50"/>
        </w:rPr>
      </w:pPr>
      <w:r w:rsidRPr="00C322C4">
        <w:rPr>
          <w:rStyle w:val="FontStyle50"/>
        </w:rPr>
        <w:t>Подрядчик в течение 5 (Пяти) рабочих дней с даты получения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EA5AF2" w:rsidRPr="001B09AD" w:rsidRDefault="00EA5AF2" w:rsidP="009B0900">
      <w:pPr>
        <w:widowControl w:val="0"/>
        <w:shd w:val="clear" w:color="auto" w:fill="FFFFFF"/>
        <w:tabs>
          <w:tab w:val="left" w:pos="0"/>
          <w:tab w:val="left" w:pos="907"/>
        </w:tabs>
        <w:autoSpaceDE w:val="0"/>
        <w:autoSpaceDN w:val="0"/>
        <w:adjustRightInd w:val="0"/>
        <w:rPr>
          <w:bCs/>
          <w:color w:val="000000"/>
        </w:rPr>
      </w:pPr>
    </w:p>
    <w:p w:rsidR="00EA5AF2" w:rsidRPr="00136E3C" w:rsidRDefault="00EA5AF2" w:rsidP="009B0900">
      <w:pPr>
        <w:shd w:val="clear" w:color="auto" w:fill="FFFFFF"/>
        <w:tabs>
          <w:tab w:val="left" w:pos="1276"/>
        </w:tabs>
        <w:jc w:val="center"/>
        <w:rPr>
          <w:b/>
          <w:color w:val="000000"/>
        </w:rPr>
      </w:pPr>
      <w:r w:rsidRPr="00136E3C">
        <w:rPr>
          <w:b/>
          <w:color w:val="000000"/>
        </w:rPr>
        <w:t>11. Приложения к настоящему Договору, являющиеся его неотъемлемой частью</w:t>
      </w:r>
    </w:p>
    <w:p w:rsidR="00EA5AF2" w:rsidRDefault="00EA5AF2" w:rsidP="009B0900">
      <w:pPr>
        <w:shd w:val="clear" w:color="auto" w:fill="FFFFFF"/>
        <w:tabs>
          <w:tab w:val="left" w:pos="1276"/>
        </w:tabs>
        <w:rPr>
          <w:color w:val="000000"/>
        </w:rPr>
      </w:pPr>
      <w:r w:rsidRPr="00136E3C">
        <w:rPr>
          <w:color w:val="000000"/>
        </w:rPr>
        <w:t>№1 – Ведомость объемов работ.</w:t>
      </w:r>
    </w:p>
    <w:p w:rsidR="00EA5AF2" w:rsidRPr="00136E3C" w:rsidRDefault="00EA5AF2" w:rsidP="009B0900">
      <w:pPr>
        <w:shd w:val="clear" w:color="auto" w:fill="FFFFFF"/>
        <w:tabs>
          <w:tab w:val="left" w:pos="1276"/>
        </w:tabs>
        <w:rPr>
          <w:color w:val="000000"/>
        </w:rPr>
      </w:pPr>
      <w:r w:rsidRPr="00136E3C">
        <w:rPr>
          <w:color w:val="000000"/>
        </w:rPr>
        <w:t>№</w:t>
      </w:r>
      <w:r>
        <w:rPr>
          <w:color w:val="000000"/>
        </w:rPr>
        <w:t>2</w:t>
      </w:r>
      <w:r w:rsidRPr="00136E3C">
        <w:rPr>
          <w:color w:val="000000"/>
        </w:rPr>
        <w:t xml:space="preserve"> - </w:t>
      </w:r>
      <w:r>
        <w:rPr>
          <w:color w:val="000000"/>
        </w:rPr>
        <w:t>Определение</w:t>
      </w:r>
      <w:r w:rsidRPr="00136E3C">
        <w:rPr>
          <w:color w:val="000000"/>
        </w:rPr>
        <w:t xml:space="preserve"> стоимости </w:t>
      </w:r>
      <w:r>
        <w:rPr>
          <w:color w:val="000000"/>
        </w:rPr>
        <w:t>договора</w:t>
      </w:r>
      <w:r w:rsidRPr="00136E3C">
        <w:rPr>
          <w:color w:val="000000"/>
        </w:rPr>
        <w:t>.</w:t>
      </w:r>
    </w:p>
    <w:p w:rsidR="00EA5AF2" w:rsidRDefault="00EA5AF2" w:rsidP="009B0900">
      <w:pPr>
        <w:shd w:val="clear" w:color="auto" w:fill="FFFFFF"/>
        <w:tabs>
          <w:tab w:val="left" w:pos="1276"/>
        </w:tabs>
        <w:rPr>
          <w:color w:val="000000"/>
        </w:rPr>
      </w:pPr>
      <w:r w:rsidRPr="00136E3C">
        <w:rPr>
          <w:color w:val="000000"/>
        </w:rPr>
        <w:t>№</w:t>
      </w:r>
      <w:r>
        <w:rPr>
          <w:color w:val="000000"/>
        </w:rPr>
        <w:t>3</w:t>
      </w:r>
      <w:r w:rsidRPr="00136E3C">
        <w:rPr>
          <w:color w:val="000000"/>
        </w:rPr>
        <w:t xml:space="preserve"> – График выполнения работ.</w:t>
      </w:r>
    </w:p>
    <w:p w:rsidR="00EA5AF2" w:rsidRDefault="00EA5AF2" w:rsidP="009B0900">
      <w:pPr>
        <w:shd w:val="clear" w:color="auto" w:fill="FFFFFF"/>
        <w:tabs>
          <w:tab w:val="left" w:pos="1276"/>
        </w:tabs>
        <w:rPr>
          <w:color w:val="000000"/>
        </w:rPr>
      </w:pPr>
      <w:r>
        <w:rPr>
          <w:color w:val="000000"/>
        </w:rPr>
        <w:t>№4 – Форма «Сведения» (формат</w:t>
      </w:r>
      <w:r w:rsidRPr="00930FA0">
        <w:t xml:space="preserve"> </w:t>
      </w:r>
      <w:r w:rsidRPr="00006258">
        <w:t>excel</w:t>
      </w:r>
      <w:r>
        <w:t>)</w:t>
      </w:r>
      <w:r>
        <w:rPr>
          <w:color w:val="000000"/>
        </w:rPr>
        <w:t xml:space="preserve"> </w:t>
      </w:r>
    </w:p>
    <w:p w:rsidR="00EA5AF2" w:rsidRPr="00136E3C" w:rsidRDefault="00EA5AF2" w:rsidP="009B0900">
      <w:pPr>
        <w:shd w:val="clear" w:color="auto" w:fill="FFFFFF"/>
        <w:tabs>
          <w:tab w:val="left" w:pos="1276"/>
        </w:tabs>
        <w:rPr>
          <w:color w:val="000000"/>
        </w:rPr>
      </w:pPr>
    </w:p>
    <w:p w:rsidR="00EA5AF2" w:rsidRPr="00136E3C" w:rsidRDefault="00EA5AF2" w:rsidP="009B0900">
      <w:pPr>
        <w:shd w:val="clear" w:color="auto" w:fill="FFFFFF"/>
        <w:tabs>
          <w:tab w:val="left" w:pos="902"/>
          <w:tab w:val="left" w:pos="1276"/>
        </w:tabs>
        <w:jc w:val="center"/>
        <w:rPr>
          <w:b/>
          <w:bCs/>
          <w:iCs/>
          <w:color w:val="000000"/>
        </w:rPr>
      </w:pPr>
      <w:r w:rsidRPr="00136E3C">
        <w:rPr>
          <w:b/>
          <w:color w:val="000000"/>
        </w:rPr>
        <w:t>12. Юридические адреса и платежные реквизиты сторон</w:t>
      </w:r>
    </w:p>
    <w:p w:rsidR="00EA5AF2" w:rsidRPr="00182D11" w:rsidRDefault="00EA5AF2" w:rsidP="009B0900">
      <w:pPr>
        <w:keepNext/>
        <w:spacing w:before="120"/>
        <w:rPr>
          <w:b/>
          <w:bCs/>
        </w:rPr>
      </w:pPr>
      <w:bookmarkStart w:id="8" w:name="_Toc136946271"/>
      <w:bookmarkStart w:id="9" w:name="_Toc136964357"/>
      <w:bookmarkStart w:id="10" w:name="_Toc137023186"/>
      <w:bookmarkStart w:id="11" w:name="_Toc138492772"/>
      <w:bookmarkStart w:id="12" w:name="_Toc187639978"/>
      <w:bookmarkStart w:id="13" w:name="_Toc187654555"/>
      <w:bookmarkStart w:id="14" w:name="_Toc188938439"/>
      <w:bookmarkStart w:id="15" w:name="_Toc224119841"/>
      <w:bookmarkStart w:id="16" w:name="_Toc224120090"/>
      <w:bookmarkStart w:id="17" w:name="_Toc224460632"/>
      <w:bookmarkStart w:id="18" w:name="_Toc224528652"/>
      <w:bookmarkStart w:id="19" w:name="_Toc224549485"/>
      <w:bookmarkStart w:id="20" w:name="_Toc226349922"/>
      <w:bookmarkStart w:id="21" w:name="_Toc226369545"/>
      <w:bookmarkStart w:id="22" w:name="_Toc226370505"/>
      <w:bookmarkStart w:id="23" w:name="_Toc226861343"/>
      <w:bookmarkStart w:id="24" w:name="_Toc226861972"/>
      <w:bookmarkStart w:id="25" w:name="_Toc226870930"/>
      <w:bookmarkStart w:id="26" w:name="_Toc227134356"/>
      <w:bookmarkStart w:id="27" w:name="_Toc227134502"/>
      <w:bookmarkStart w:id="28" w:name="_Toc227135497"/>
      <w:bookmarkStart w:id="29" w:name="_Toc227135597"/>
      <w:r w:rsidRPr="00182D11">
        <w:rPr>
          <w:b/>
          <w:bCs/>
        </w:rPr>
        <w:t>ЗАКАЗЧИК:</w:t>
      </w:r>
    </w:p>
    <w:p w:rsidR="00EA5AF2" w:rsidRPr="00215E4C" w:rsidRDefault="00EA5AF2" w:rsidP="009B0900">
      <w:pPr>
        <w:rPr>
          <w:b/>
          <w:bCs/>
        </w:rPr>
      </w:pPr>
      <w:r w:rsidRPr="00215E4C">
        <w:rPr>
          <w:b/>
          <w:bCs/>
        </w:rPr>
        <w:t>ФГУП «РФЯЦ-ВНИИТФ им. академ. Е. И. Забабахина»</w:t>
      </w:r>
    </w:p>
    <w:p w:rsidR="00EA5AF2" w:rsidRPr="00215E4C" w:rsidRDefault="00EA5AF2" w:rsidP="009B0900">
      <w:pPr>
        <w:pStyle w:val="ContractText"/>
        <w:jc w:val="left"/>
        <w:rPr>
          <w:rFonts w:ascii="Times New Roman" w:hAnsi="Times New Roman" w:cs="Times New Roman"/>
        </w:rPr>
      </w:pPr>
      <w:r w:rsidRPr="00215E4C">
        <w:rPr>
          <w:rFonts w:ascii="Times New Roman" w:hAnsi="Times New Roman" w:cs="Times New Roman"/>
        </w:rPr>
        <w:t>Адрес: 456770, г.Снежинск, Челябинской обл., ул.Васильева, 13, а/я 245</w:t>
      </w:r>
    </w:p>
    <w:p w:rsidR="00EA5AF2" w:rsidRPr="00BD1492" w:rsidRDefault="00EA5AF2" w:rsidP="009B0900">
      <w:r w:rsidRPr="00BD1492">
        <w:t>ИНН/КПП 7423000572 / 742301001</w:t>
      </w:r>
    </w:p>
    <w:p w:rsidR="00EA5AF2" w:rsidRPr="00BD1492" w:rsidRDefault="00EA5AF2" w:rsidP="009B0900">
      <w:r w:rsidRPr="00BD1492">
        <w:t>ФГУП «РФЯЦ-ВНИИТФ им. академ. Е. И. Забабахина»</w:t>
      </w:r>
    </w:p>
    <w:p w:rsidR="00EA5AF2" w:rsidRPr="00BD1492" w:rsidRDefault="00EA5AF2" w:rsidP="009B0900">
      <w:r w:rsidRPr="00BD1492">
        <w:t>р/с 40502810672060100002</w:t>
      </w:r>
    </w:p>
    <w:p w:rsidR="00EA5AF2" w:rsidRPr="00BD1492" w:rsidRDefault="00EA5AF2" w:rsidP="009B0900">
      <w:r w:rsidRPr="00BD1492">
        <w:t xml:space="preserve">Банк: </w:t>
      </w:r>
      <w:r>
        <w:t xml:space="preserve">Отделение </w:t>
      </w:r>
      <w:r>
        <w:rPr>
          <w:lang w:val="en-US"/>
        </w:rPr>
        <w:t>N</w:t>
      </w:r>
      <w:r w:rsidRPr="00BD1492">
        <w:t>8597 Сбербанк</w:t>
      </w:r>
      <w:r>
        <w:t>а России,</w:t>
      </w:r>
      <w:r w:rsidRPr="00BD1492">
        <w:t xml:space="preserve"> г.Челябинск</w:t>
      </w:r>
    </w:p>
    <w:p w:rsidR="00EA5AF2" w:rsidRPr="00215E4C" w:rsidRDefault="00EA5AF2" w:rsidP="009B0900">
      <w:pPr>
        <w:pStyle w:val="ContractText"/>
        <w:rPr>
          <w:rFonts w:ascii="Times New Roman" w:hAnsi="Times New Roman" w:cs="Times New Roman"/>
        </w:rPr>
      </w:pPr>
      <w:r w:rsidRPr="00215E4C">
        <w:rPr>
          <w:rFonts w:ascii="Times New Roman" w:hAnsi="Times New Roman" w:cs="Times New Roman"/>
        </w:rPr>
        <w:t>к/с 30101810700000000602</w:t>
      </w:r>
    </w:p>
    <w:p w:rsidR="00EA5AF2" w:rsidRPr="00215E4C" w:rsidRDefault="00EA5AF2" w:rsidP="009B0900">
      <w:pPr>
        <w:pStyle w:val="ContractText"/>
        <w:rPr>
          <w:rFonts w:ascii="Times New Roman" w:hAnsi="Times New Roman" w:cs="Times New Roman"/>
        </w:rPr>
      </w:pPr>
      <w:r w:rsidRPr="00215E4C">
        <w:rPr>
          <w:rFonts w:ascii="Times New Roman" w:hAnsi="Times New Roman" w:cs="Times New Roman"/>
        </w:rPr>
        <w:t>БИК 047501602</w:t>
      </w:r>
    </w:p>
    <w:p w:rsidR="00EA5AF2" w:rsidRPr="00215E4C" w:rsidRDefault="00EA5AF2" w:rsidP="009B0900">
      <w:pPr>
        <w:pStyle w:val="ContractText"/>
        <w:rPr>
          <w:rFonts w:ascii="Times New Roman" w:hAnsi="Times New Roman" w:cs="Times New Roman"/>
        </w:rPr>
      </w:pPr>
      <w:r w:rsidRPr="00215E4C">
        <w:rPr>
          <w:rFonts w:ascii="Times New Roman" w:hAnsi="Times New Roman" w:cs="Times New Roman"/>
        </w:rPr>
        <w:t>ОГРН 1027401350932</w:t>
      </w:r>
    </w:p>
    <w:p w:rsidR="00EA5AF2" w:rsidRPr="00DD0053" w:rsidRDefault="00EA5AF2" w:rsidP="009B0900">
      <w:pPr>
        <w:pStyle w:val="BodyTextIndent"/>
        <w:ind w:firstLine="0"/>
      </w:pPr>
      <w:r w:rsidRPr="00215E4C">
        <w:t>Факс (35146) 5-22-33</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rsidR="00EA5AF2" w:rsidRDefault="00EA5AF2" w:rsidP="009B0900">
      <w:pPr>
        <w:shd w:val="clear" w:color="auto" w:fill="FFFFFF"/>
        <w:spacing w:line="274" w:lineRule="exact"/>
        <w:jc w:val="both"/>
        <w:rPr>
          <w:b/>
          <w:bCs/>
          <w:color w:val="000000"/>
        </w:rPr>
      </w:pPr>
    </w:p>
    <w:p w:rsidR="00EA5AF2" w:rsidRPr="00136E3C" w:rsidRDefault="00EA5AF2" w:rsidP="009B0900">
      <w:pPr>
        <w:shd w:val="clear" w:color="auto" w:fill="FFFFFF"/>
        <w:spacing w:line="274" w:lineRule="exact"/>
        <w:jc w:val="both"/>
        <w:rPr>
          <w:color w:val="000000"/>
        </w:rPr>
      </w:pPr>
      <w:r w:rsidRPr="00136E3C">
        <w:rPr>
          <w:b/>
          <w:bCs/>
          <w:color w:val="000000"/>
        </w:rPr>
        <w:t>ПОДРЯДЧИК:</w:t>
      </w:r>
    </w:p>
    <w:p w:rsidR="00EA5AF2" w:rsidRDefault="00EA5AF2" w:rsidP="009B0900">
      <w:pPr>
        <w:shd w:val="clear" w:color="auto" w:fill="FFFFFF"/>
        <w:spacing w:line="274" w:lineRule="exact"/>
        <w:jc w:val="both"/>
        <w:rPr>
          <w:color w:val="000000"/>
        </w:rPr>
      </w:pPr>
    </w:p>
    <w:p w:rsidR="00EA5AF2" w:rsidRPr="00136E3C" w:rsidRDefault="00EA5AF2" w:rsidP="009B0900">
      <w:pPr>
        <w:shd w:val="clear" w:color="auto" w:fill="FFFFFF"/>
        <w:tabs>
          <w:tab w:val="left" w:pos="5683"/>
        </w:tabs>
        <w:jc w:val="both"/>
        <w:rPr>
          <w:b/>
          <w:bCs/>
          <w:color w:val="000000"/>
        </w:rPr>
      </w:pPr>
      <w:r w:rsidRPr="00136E3C">
        <w:rPr>
          <w:b/>
          <w:bCs/>
          <w:color w:val="000000"/>
        </w:rPr>
        <w:t>ЗАКАЗЧИК</w:t>
      </w:r>
      <w:r w:rsidRPr="00136E3C">
        <w:rPr>
          <w:b/>
          <w:bCs/>
          <w:color w:val="000000"/>
        </w:rPr>
        <w:tab/>
        <w:t>ПОДРЯДЧИК</w:t>
      </w:r>
    </w:p>
    <w:p w:rsidR="00EA5AF2" w:rsidRPr="00136E3C" w:rsidRDefault="00EA5AF2" w:rsidP="009B0900">
      <w:pPr>
        <w:shd w:val="clear" w:color="auto" w:fill="FFFFFF"/>
        <w:tabs>
          <w:tab w:val="left" w:pos="5683"/>
        </w:tabs>
        <w:jc w:val="both"/>
        <w:rPr>
          <w:color w:val="000000"/>
        </w:rPr>
      </w:pPr>
    </w:p>
    <w:p w:rsidR="00EA5AF2" w:rsidRPr="00136E3C" w:rsidRDefault="00EA5AF2" w:rsidP="009B0900">
      <w:pPr>
        <w:shd w:val="clear" w:color="auto" w:fill="FFFFFF"/>
        <w:tabs>
          <w:tab w:val="left" w:leader="underscore" w:pos="1843"/>
          <w:tab w:val="left" w:leader="underscore" w:pos="6667"/>
        </w:tabs>
        <w:jc w:val="both"/>
        <w:rPr>
          <w:color w:val="000000"/>
        </w:rPr>
      </w:pPr>
      <w:r w:rsidRPr="00136E3C">
        <w:rPr>
          <w:color w:val="000000"/>
        </w:rPr>
        <w:tab/>
        <w:t xml:space="preserve">/ В.Н. Зацепин /               </w:t>
      </w:r>
      <w:r w:rsidRPr="00136E3C">
        <w:rPr>
          <w:color w:val="000000"/>
        </w:rPr>
        <w:tab/>
        <w:t>/</w:t>
      </w:r>
      <w:r>
        <w:rPr>
          <w:color w:val="000000"/>
        </w:rPr>
        <w:t xml:space="preserve">                         </w:t>
      </w:r>
      <w:r w:rsidRPr="00136E3C">
        <w:rPr>
          <w:color w:val="000000"/>
        </w:rPr>
        <w:t xml:space="preserve"> /</w:t>
      </w:r>
    </w:p>
    <w:p w:rsidR="00EA5AF2" w:rsidRPr="00136E3C" w:rsidRDefault="00EA5AF2" w:rsidP="009B0900">
      <w:pPr>
        <w:shd w:val="clear" w:color="auto" w:fill="FFFFFF"/>
        <w:tabs>
          <w:tab w:val="left" w:pos="6403"/>
        </w:tabs>
        <w:jc w:val="both"/>
        <w:rPr>
          <w:color w:val="000000"/>
        </w:rPr>
      </w:pPr>
      <w:r w:rsidRPr="00136E3C">
        <w:rPr>
          <w:color w:val="000000"/>
        </w:rPr>
        <w:t>м.п.</w:t>
      </w:r>
      <w:r w:rsidRPr="00136E3C">
        <w:rPr>
          <w:color w:val="000000"/>
        </w:rPr>
        <w:tab/>
        <w:t>м.п.</w:t>
      </w:r>
    </w:p>
    <w:p w:rsidR="00EA5AF2" w:rsidRDefault="00EA5AF2" w:rsidP="009B0900">
      <w:pPr>
        <w:pStyle w:val="BodyTextIndent"/>
        <w:rPr>
          <w:b/>
          <w:color w:val="000000"/>
        </w:rPr>
      </w:pPr>
    </w:p>
    <w:p w:rsidR="00EA5AF2" w:rsidRDefault="00EA5AF2" w:rsidP="009B0900">
      <w:pPr>
        <w:pStyle w:val="BodyTextIndent"/>
        <w:rPr>
          <w:b/>
          <w:color w:val="000000"/>
        </w:rPr>
      </w:pPr>
      <w:r>
        <w:rPr>
          <w:b/>
          <w:color w:val="000000"/>
        </w:rPr>
        <w:br w:type="page"/>
      </w:r>
      <w:r w:rsidRPr="00136E3C">
        <w:rPr>
          <w:b/>
          <w:color w:val="000000"/>
        </w:rPr>
        <w:t>Приложение № 1 к договору подряда №______ от ___________ г.</w:t>
      </w:r>
    </w:p>
    <w:p w:rsidR="00EA5AF2" w:rsidRDefault="00EA5AF2" w:rsidP="009B0900">
      <w:pPr>
        <w:pStyle w:val="BodyTextIndent"/>
        <w:rPr>
          <w:b/>
          <w:color w:val="000000"/>
        </w:rPr>
      </w:pPr>
    </w:p>
    <w:p w:rsidR="00EA5AF2" w:rsidRPr="00B5216C" w:rsidRDefault="00EA5AF2" w:rsidP="009B0900">
      <w:pPr>
        <w:pStyle w:val="BodyTextIndent"/>
        <w:jc w:val="center"/>
        <w:rPr>
          <w:b/>
          <w:color w:val="000000"/>
          <w:sz w:val="28"/>
          <w:szCs w:val="28"/>
        </w:rPr>
      </w:pPr>
      <w:r w:rsidRPr="00B5216C">
        <w:rPr>
          <w:b/>
          <w:color w:val="000000"/>
          <w:sz w:val="28"/>
          <w:szCs w:val="28"/>
        </w:rPr>
        <w:t>Ведомость объемов работ.</w:t>
      </w:r>
    </w:p>
    <w:p w:rsidR="00EA5AF2" w:rsidRPr="006679AA" w:rsidRDefault="00EA5AF2" w:rsidP="009B0900">
      <w:pPr>
        <w:ind w:right="-185"/>
        <w:jc w:val="center"/>
        <w:rPr>
          <w:b/>
          <w:u w:val="single"/>
        </w:rPr>
      </w:pPr>
    </w:p>
    <w:tbl>
      <w:tblPr>
        <w:tblW w:w="1060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8414"/>
        <w:gridCol w:w="728"/>
        <w:gridCol w:w="900"/>
      </w:tblGrid>
      <w:tr w:rsidR="00EA5AF2" w:rsidTr="001B3531">
        <w:tc>
          <w:tcPr>
            <w:tcW w:w="567" w:type="dxa"/>
            <w:vAlign w:val="center"/>
          </w:tcPr>
          <w:p w:rsidR="00EA5AF2" w:rsidRPr="002B73E8" w:rsidRDefault="00EA5AF2" w:rsidP="001B3531">
            <w:pPr>
              <w:ind w:right="-185"/>
              <w:jc w:val="center"/>
              <w:rPr>
                <w:sz w:val="16"/>
                <w:szCs w:val="16"/>
              </w:rPr>
            </w:pPr>
            <w:r w:rsidRPr="002B73E8">
              <w:rPr>
                <w:sz w:val="16"/>
                <w:szCs w:val="16"/>
              </w:rPr>
              <w:t>№</w:t>
            </w:r>
          </w:p>
          <w:p w:rsidR="00EA5AF2" w:rsidRPr="002B73E8" w:rsidRDefault="00EA5AF2" w:rsidP="001B3531">
            <w:pPr>
              <w:ind w:right="-185"/>
              <w:jc w:val="center"/>
              <w:rPr>
                <w:sz w:val="16"/>
                <w:szCs w:val="16"/>
              </w:rPr>
            </w:pPr>
            <w:r w:rsidRPr="002B73E8">
              <w:rPr>
                <w:sz w:val="16"/>
                <w:szCs w:val="16"/>
              </w:rPr>
              <w:t>П/П</w:t>
            </w:r>
          </w:p>
        </w:tc>
        <w:tc>
          <w:tcPr>
            <w:tcW w:w="8414" w:type="dxa"/>
            <w:vAlign w:val="center"/>
          </w:tcPr>
          <w:p w:rsidR="00EA5AF2" w:rsidRDefault="00EA5AF2" w:rsidP="001B3531">
            <w:pPr>
              <w:ind w:right="-185"/>
              <w:jc w:val="center"/>
            </w:pPr>
            <w:r>
              <w:t>Наименование работ</w:t>
            </w:r>
          </w:p>
        </w:tc>
        <w:tc>
          <w:tcPr>
            <w:tcW w:w="728" w:type="dxa"/>
            <w:vAlign w:val="center"/>
          </w:tcPr>
          <w:p w:rsidR="00EA5AF2" w:rsidRPr="002B73E8" w:rsidRDefault="00EA5AF2" w:rsidP="001B3531">
            <w:pPr>
              <w:ind w:right="-185"/>
              <w:jc w:val="center"/>
              <w:rPr>
                <w:sz w:val="18"/>
                <w:szCs w:val="18"/>
              </w:rPr>
            </w:pPr>
            <w:r w:rsidRPr="002B73E8">
              <w:rPr>
                <w:sz w:val="18"/>
                <w:szCs w:val="18"/>
              </w:rPr>
              <w:t>Ед.</w:t>
            </w:r>
          </w:p>
          <w:p w:rsidR="00EA5AF2" w:rsidRPr="002B73E8" w:rsidRDefault="00EA5AF2" w:rsidP="001B3531">
            <w:pPr>
              <w:ind w:right="-185"/>
              <w:jc w:val="center"/>
              <w:rPr>
                <w:sz w:val="18"/>
                <w:szCs w:val="18"/>
              </w:rPr>
            </w:pPr>
            <w:r w:rsidRPr="002B73E8">
              <w:rPr>
                <w:sz w:val="18"/>
                <w:szCs w:val="18"/>
              </w:rPr>
              <w:t>изм.</w:t>
            </w:r>
          </w:p>
        </w:tc>
        <w:tc>
          <w:tcPr>
            <w:tcW w:w="900" w:type="dxa"/>
            <w:vAlign w:val="center"/>
          </w:tcPr>
          <w:p w:rsidR="00EA5AF2" w:rsidRPr="002B73E8" w:rsidRDefault="00EA5AF2" w:rsidP="001B3531">
            <w:pPr>
              <w:ind w:right="-185"/>
              <w:jc w:val="center"/>
              <w:rPr>
                <w:sz w:val="18"/>
                <w:szCs w:val="18"/>
              </w:rPr>
            </w:pPr>
            <w:r w:rsidRPr="002B73E8">
              <w:rPr>
                <w:sz w:val="18"/>
                <w:szCs w:val="18"/>
              </w:rPr>
              <w:t>Объем</w:t>
            </w:r>
          </w:p>
          <w:p w:rsidR="00EA5AF2" w:rsidRPr="002B73E8" w:rsidRDefault="00EA5AF2" w:rsidP="001B3531">
            <w:pPr>
              <w:ind w:right="-185"/>
              <w:jc w:val="center"/>
              <w:rPr>
                <w:sz w:val="18"/>
                <w:szCs w:val="18"/>
              </w:rPr>
            </w:pPr>
            <w:r w:rsidRPr="002B73E8">
              <w:rPr>
                <w:sz w:val="18"/>
                <w:szCs w:val="18"/>
              </w:rPr>
              <w:t>работ</w:t>
            </w:r>
          </w:p>
        </w:tc>
      </w:tr>
      <w:tr w:rsidR="00EA5AF2" w:rsidTr="001B3531">
        <w:tc>
          <w:tcPr>
            <w:tcW w:w="567" w:type="dxa"/>
          </w:tcPr>
          <w:p w:rsidR="00EA5AF2" w:rsidRDefault="00EA5AF2" w:rsidP="001B3531">
            <w:pPr>
              <w:ind w:right="-185"/>
              <w:jc w:val="center"/>
            </w:pPr>
          </w:p>
        </w:tc>
        <w:tc>
          <w:tcPr>
            <w:tcW w:w="8414" w:type="dxa"/>
          </w:tcPr>
          <w:p w:rsidR="00EA5AF2" w:rsidRPr="002B73E8" w:rsidRDefault="00EA5AF2" w:rsidP="001B3531">
            <w:pPr>
              <w:ind w:right="-185"/>
              <w:jc w:val="center"/>
              <w:rPr>
                <w:b/>
              </w:rPr>
            </w:pPr>
            <w:r>
              <w:rPr>
                <w:b/>
              </w:rPr>
              <w:t>Капитальный ремонт здания (</w:t>
            </w:r>
            <w:r w:rsidRPr="00D67EF2">
              <w:rPr>
                <w:b/>
              </w:rPr>
              <w:t>замена окон, дверей)</w:t>
            </w:r>
          </w:p>
        </w:tc>
        <w:tc>
          <w:tcPr>
            <w:tcW w:w="728" w:type="dxa"/>
            <w:vAlign w:val="center"/>
          </w:tcPr>
          <w:p w:rsidR="00EA5AF2" w:rsidRDefault="00EA5AF2" w:rsidP="001B3531">
            <w:pPr>
              <w:ind w:right="-185"/>
              <w:jc w:val="center"/>
            </w:pPr>
          </w:p>
        </w:tc>
        <w:tc>
          <w:tcPr>
            <w:tcW w:w="900" w:type="dxa"/>
            <w:vAlign w:val="center"/>
          </w:tcPr>
          <w:p w:rsidR="00EA5AF2" w:rsidRDefault="00EA5AF2" w:rsidP="001B3531">
            <w:pPr>
              <w:ind w:right="-185"/>
              <w:jc w:val="center"/>
            </w:pPr>
          </w:p>
        </w:tc>
      </w:tr>
      <w:tr w:rsidR="00EA5AF2" w:rsidTr="001B3531">
        <w:tc>
          <w:tcPr>
            <w:tcW w:w="567" w:type="dxa"/>
          </w:tcPr>
          <w:p w:rsidR="00EA5AF2" w:rsidRDefault="00EA5AF2" w:rsidP="001B3531">
            <w:pPr>
              <w:ind w:right="-185"/>
              <w:jc w:val="center"/>
            </w:pPr>
          </w:p>
        </w:tc>
        <w:tc>
          <w:tcPr>
            <w:tcW w:w="8414" w:type="dxa"/>
          </w:tcPr>
          <w:p w:rsidR="00EA5AF2" w:rsidRPr="009B5D32" w:rsidRDefault="00EA5AF2" w:rsidP="001B3531">
            <w:r>
              <w:t>Демонтаж и монтаж решеток</w:t>
            </w:r>
          </w:p>
        </w:tc>
        <w:tc>
          <w:tcPr>
            <w:tcW w:w="728" w:type="dxa"/>
            <w:vAlign w:val="center"/>
          </w:tcPr>
          <w:p w:rsidR="00EA5AF2" w:rsidRDefault="00EA5AF2" w:rsidP="001B3531">
            <w:pPr>
              <w:ind w:right="-185"/>
              <w:jc w:val="center"/>
            </w:pPr>
            <w:r>
              <w:t>т</w:t>
            </w:r>
          </w:p>
        </w:tc>
        <w:tc>
          <w:tcPr>
            <w:tcW w:w="900" w:type="dxa"/>
            <w:vAlign w:val="center"/>
          </w:tcPr>
          <w:p w:rsidR="00EA5AF2" w:rsidRDefault="00EA5AF2" w:rsidP="001B3531">
            <w:pPr>
              <w:ind w:right="-185"/>
              <w:jc w:val="center"/>
            </w:pPr>
            <w:r>
              <w:t>0.24</w:t>
            </w:r>
          </w:p>
        </w:tc>
      </w:tr>
      <w:tr w:rsidR="00EA5AF2" w:rsidTr="001B3531">
        <w:tc>
          <w:tcPr>
            <w:tcW w:w="567" w:type="dxa"/>
          </w:tcPr>
          <w:p w:rsidR="00EA5AF2" w:rsidRDefault="00EA5AF2" w:rsidP="001B3531">
            <w:pPr>
              <w:ind w:right="-185"/>
              <w:jc w:val="center"/>
            </w:pPr>
            <w:r>
              <w:t>1</w:t>
            </w:r>
          </w:p>
        </w:tc>
        <w:tc>
          <w:tcPr>
            <w:tcW w:w="8414" w:type="dxa"/>
          </w:tcPr>
          <w:p w:rsidR="00EA5AF2" w:rsidRPr="009B5D32" w:rsidRDefault="00EA5AF2" w:rsidP="001B3531">
            <w:r w:rsidRPr="009B5D32">
              <w:t>Разборка деревянных заполнений проемов: оконных с подоконными досками</w:t>
            </w:r>
          </w:p>
        </w:tc>
        <w:tc>
          <w:tcPr>
            <w:tcW w:w="728" w:type="dxa"/>
            <w:vAlign w:val="center"/>
          </w:tcPr>
          <w:p w:rsidR="00EA5AF2" w:rsidRDefault="00EA5AF2" w:rsidP="001B3531">
            <w:pPr>
              <w:ind w:right="-185"/>
              <w:jc w:val="center"/>
            </w:pPr>
            <w:r>
              <w:t>м2</w:t>
            </w:r>
          </w:p>
        </w:tc>
        <w:tc>
          <w:tcPr>
            <w:tcW w:w="900" w:type="dxa"/>
            <w:vAlign w:val="center"/>
          </w:tcPr>
          <w:p w:rsidR="00EA5AF2" w:rsidRDefault="00EA5AF2" w:rsidP="001B3531">
            <w:pPr>
              <w:ind w:right="-185"/>
              <w:jc w:val="center"/>
            </w:pPr>
            <w:r>
              <w:t>128.7</w:t>
            </w:r>
          </w:p>
        </w:tc>
      </w:tr>
      <w:tr w:rsidR="00EA5AF2" w:rsidTr="001B3531">
        <w:tc>
          <w:tcPr>
            <w:tcW w:w="567" w:type="dxa"/>
          </w:tcPr>
          <w:p w:rsidR="00EA5AF2" w:rsidRDefault="00EA5AF2" w:rsidP="001B3531">
            <w:pPr>
              <w:ind w:right="-185"/>
              <w:jc w:val="center"/>
            </w:pPr>
            <w:r>
              <w:t>2</w:t>
            </w:r>
          </w:p>
        </w:tc>
        <w:tc>
          <w:tcPr>
            <w:tcW w:w="8414" w:type="dxa"/>
          </w:tcPr>
          <w:p w:rsidR="00EA5AF2" w:rsidRPr="009B5D32" w:rsidRDefault="00EA5AF2" w:rsidP="001B3531">
            <w:r w:rsidRPr="009B5D32">
              <w:t>Установка в жилых и общественных зданиях блоков ок</w:t>
            </w:r>
            <w:r>
              <w:t>онных из ПХВ совместно с подоконной доской,</w:t>
            </w:r>
            <w:r w:rsidRPr="009B5D32">
              <w:t xml:space="preserve"> в стенах каменных площадью проема более 2 м2</w:t>
            </w:r>
          </w:p>
        </w:tc>
        <w:tc>
          <w:tcPr>
            <w:tcW w:w="728" w:type="dxa"/>
            <w:vAlign w:val="center"/>
          </w:tcPr>
          <w:p w:rsidR="00EA5AF2" w:rsidRDefault="00EA5AF2" w:rsidP="001B3531">
            <w:pPr>
              <w:ind w:right="-185"/>
              <w:jc w:val="center"/>
            </w:pPr>
            <w:r>
              <w:t>м2</w:t>
            </w:r>
          </w:p>
        </w:tc>
        <w:tc>
          <w:tcPr>
            <w:tcW w:w="900" w:type="dxa"/>
            <w:vAlign w:val="center"/>
          </w:tcPr>
          <w:p w:rsidR="00EA5AF2" w:rsidRDefault="00EA5AF2" w:rsidP="001B3531">
            <w:pPr>
              <w:ind w:right="-185"/>
              <w:jc w:val="center"/>
            </w:pPr>
            <w:r>
              <w:t>128.7</w:t>
            </w:r>
          </w:p>
        </w:tc>
      </w:tr>
      <w:tr w:rsidR="00EA5AF2" w:rsidTr="001B3531">
        <w:tc>
          <w:tcPr>
            <w:tcW w:w="567" w:type="dxa"/>
          </w:tcPr>
          <w:p w:rsidR="00EA5AF2" w:rsidRDefault="00EA5AF2" w:rsidP="001B3531">
            <w:pPr>
              <w:ind w:right="-185"/>
              <w:jc w:val="center"/>
            </w:pPr>
            <w:r>
              <w:t>3</w:t>
            </w:r>
          </w:p>
        </w:tc>
        <w:tc>
          <w:tcPr>
            <w:tcW w:w="8414" w:type="dxa"/>
          </w:tcPr>
          <w:p w:rsidR="00EA5AF2" w:rsidRPr="009B5D32" w:rsidRDefault="00EA5AF2" w:rsidP="001B3531">
            <w:r w:rsidRPr="009B5D32">
              <w:t>Оконные и балконные блоки из ПХВ профилей для жилых и общественных зданий (с установленными приборами, стеклопакетами, уплотнительной прокладкой, защитной пле</w:t>
            </w:r>
            <w:r>
              <w:t>нкой на лицевых поверхностях, мо</w:t>
            </w:r>
            <w:r w:rsidRPr="009B5D32">
              <w:t>скитной сеткой) оконный блок с двухкамерным стеклопакетом (3 стекла).</w:t>
            </w:r>
          </w:p>
        </w:tc>
        <w:tc>
          <w:tcPr>
            <w:tcW w:w="728" w:type="dxa"/>
            <w:vAlign w:val="center"/>
          </w:tcPr>
          <w:p w:rsidR="00EA5AF2" w:rsidRDefault="00EA5AF2" w:rsidP="001B3531">
            <w:pPr>
              <w:ind w:right="-185"/>
              <w:jc w:val="center"/>
            </w:pPr>
            <w:r>
              <w:t>м2</w:t>
            </w:r>
          </w:p>
        </w:tc>
        <w:tc>
          <w:tcPr>
            <w:tcW w:w="900" w:type="dxa"/>
            <w:vAlign w:val="center"/>
          </w:tcPr>
          <w:p w:rsidR="00EA5AF2" w:rsidRDefault="00EA5AF2" w:rsidP="001B3531">
            <w:pPr>
              <w:ind w:right="-185"/>
              <w:jc w:val="center"/>
            </w:pPr>
            <w:r>
              <w:t>128.7</w:t>
            </w:r>
          </w:p>
        </w:tc>
      </w:tr>
      <w:tr w:rsidR="00EA5AF2" w:rsidTr="001B3531">
        <w:tc>
          <w:tcPr>
            <w:tcW w:w="567" w:type="dxa"/>
          </w:tcPr>
          <w:p w:rsidR="00EA5AF2" w:rsidRDefault="00EA5AF2" w:rsidP="001B3531">
            <w:pPr>
              <w:ind w:right="-185"/>
              <w:jc w:val="center"/>
            </w:pPr>
            <w:r>
              <w:t>4</w:t>
            </w:r>
          </w:p>
        </w:tc>
        <w:tc>
          <w:tcPr>
            <w:tcW w:w="8414" w:type="dxa"/>
          </w:tcPr>
          <w:p w:rsidR="00EA5AF2" w:rsidRPr="009B5D32" w:rsidRDefault="00EA5AF2" w:rsidP="001B3531">
            <w:r w:rsidRPr="009B5D32">
              <w:t>Доски подоконные пл</w:t>
            </w:r>
            <w:r>
              <w:t>астиковые толщ. 20 мм, шириной 5</w:t>
            </w:r>
            <w:r w:rsidRPr="009B5D32">
              <w:t>00 мм</w:t>
            </w:r>
          </w:p>
        </w:tc>
        <w:tc>
          <w:tcPr>
            <w:tcW w:w="728" w:type="dxa"/>
            <w:vAlign w:val="center"/>
          </w:tcPr>
          <w:p w:rsidR="00EA5AF2" w:rsidRDefault="00EA5AF2" w:rsidP="001B3531">
            <w:pPr>
              <w:ind w:right="-185"/>
              <w:jc w:val="center"/>
            </w:pPr>
            <w:r>
              <w:t>м</w:t>
            </w:r>
          </w:p>
        </w:tc>
        <w:tc>
          <w:tcPr>
            <w:tcW w:w="900" w:type="dxa"/>
            <w:vAlign w:val="center"/>
          </w:tcPr>
          <w:p w:rsidR="00EA5AF2" w:rsidRDefault="00EA5AF2" w:rsidP="001B3531">
            <w:pPr>
              <w:ind w:right="-185"/>
              <w:jc w:val="center"/>
            </w:pPr>
            <w:r>
              <w:t>71.5</w:t>
            </w:r>
          </w:p>
        </w:tc>
      </w:tr>
      <w:tr w:rsidR="00EA5AF2" w:rsidTr="001B3531">
        <w:tc>
          <w:tcPr>
            <w:tcW w:w="567" w:type="dxa"/>
          </w:tcPr>
          <w:p w:rsidR="00EA5AF2" w:rsidRDefault="00EA5AF2" w:rsidP="001B3531">
            <w:pPr>
              <w:ind w:right="-185"/>
              <w:jc w:val="center"/>
            </w:pPr>
            <w:r>
              <w:t>5</w:t>
            </w:r>
          </w:p>
        </w:tc>
        <w:tc>
          <w:tcPr>
            <w:tcW w:w="8414" w:type="dxa"/>
          </w:tcPr>
          <w:p w:rsidR="00EA5AF2" w:rsidRPr="009B5D32" w:rsidRDefault="00EA5AF2" w:rsidP="001B3531">
            <w:r w:rsidRPr="009B5D32">
              <w:t>Облицовка стен декоративным бумажно-слоистым пластиком или листами из синтетических материалов: по деревянной обрешетке</w:t>
            </w:r>
          </w:p>
        </w:tc>
        <w:tc>
          <w:tcPr>
            <w:tcW w:w="728" w:type="dxa"/>
            <w:vAlign w:val="center"/>
          </w:tcPr>
          <w:p w:rsidR="00EA5AF2" w:rsidRDefault="00EA5AF2" w:rsidP="001B3531">
            <w:pPr>
              <w:ind w:right="-185"/>
              <w:jc w:val="center"/>
            </w:pPr>
            <w:r>
              <w:t>м2</w:t>
            </w:r>
          </w:p>
        </w:tc>
        <w:tc>
          <w:tcPr>
            <w:tcW w:w="900" w:type="dxa"/>
            <w:vAlign w:val="center"/>
          </w:tcPr>
          <w:p w:rsidR="00EA5AF2" w:rsidRDefault="00EA5AF2" w:rsidP="001B3531">
            <w:pPr>
              <w:ind w:right="-185"/>
              <w:jc w:val="center"/>
            </w:pPr>
            <w:r>
              <w:t>137.48</w:t>
            </w:r>
          </w:p>
        </w:tc>
      </w:tr>
      <w:tr w:rsidR="00EA5AF2" w:rsidTr="001B3531">
        <w:tc>
          <w:tcPr>
            <w:tcW w:w="567" w:type="dxa"/>
          </w:tcPr>
          <w:p w:rsidR="00EA5AF2" w:rsidRDefault="00EA5AF2" w:rsidP="001B3531">
            <w:pPr>
              <w:ind w:right="-185"/>
              <w:jc w:val="center"/>
            </w:pPr>
            <w:r>
              <w:t>6</w:t>
            </w:r>
          </w:p>
        </w:tc>
        <w:tc>
          <w:tcPr>
            <w:tcW w:w="8414" w:type="dxa"/>
          </w:tcPr>
          <w:p w:rsidR="00EA5AF2" w:rsidRPr="009B5D32" w:rsidRDefault="00EA5AF2" w:rsidP="001B3531">
            <w:r w:rsidRPr="009B5D32">
              <w:t>Панели декоративные пластиковые 2700х250х10 мм</w:t>
            </w:r>
          </w:p>
        </w:tc>
        <w:tc>
          <w:tcPr>
            <w:tcW w:w="728" w:type="dxa"/>
            <w:vAlign w:val="center"/>
          </w:tcPr>
          <w:p w:rsidR="00EA5AF2" w:rsidRDefault="00EA5AF2" w:rsidP="001B3531">
            <w:pPr>
              <w:ind w:right="-185"/>
              <w:jc w:val="center"/>
            </w:pPr>
            <w:r>
              <w:t>м2</w:t>
            </w:r>
          </w:p>
        </w:tc>
        <w:tc>
          <w:tcPr>
            <w:tcW w:w="900" w:type="dxa"/>
            <w:vAlign w:val="center"/>
          </w:tcPr>
          <w:p w:rsidR="00EA5AF2" w:rsidRDefault="00EA5AF2" w:rsidP="001B3531">
            <w:pPr>
              <w:ind w:right="-185"/>
              <w:jc w:val="center"/>
            </w:pPr>
            <w:r>
              <w:t>139.4</w:t>
            </w:r>
          </w:p>
        </w:tc>
      </w:tr>
      <w:tr w:rsidR="00EA5AF2" w:rsidTr="001B3531">
        <w:tc>
          <w:tcPr>
            <w:tcW w:w="567" w:type="dxa"/>
          </w:tcPr>
          <w:p w:rsidR="00EA5AF2" w:rsidRDefault="00EA5AF2" w:rsidP="001B3531">
            <w:pPr>
              <w:ind w:right="-185"/>
              <w:jc w:val="center"/>
            </w:pPr>
            <w:r>
              <w:t>7</w:t>
            </w:r>
          </w:p>
        </w:tc>
        <w:tc>
          <w:tcPr>
            <w:tcW w:w="8414" w:type="dxa"/>
          </w:tcPr>
          <w:p w:rsidR="00EA5AF2" w:rsidRPr="009B5D32" w:rsidRDefault="00EA5AF2" w:rsidP="001B3531">
            <w:r w:rsidRPr="009B5D32">
              <w:t>Устрой</w:t>
            </w:r>
            <w:r>
              <w:t>ство уголков</w:t>
            </w:r>
            <w:r w:rsidRPr="009B5D32">
              <w:t xml:space="preserve"> поливинилхлоридных: на клее КН-2</w:t>
            </w:r>
          </w:p>
        </w:tc>
        <w:tc>
          <w:tcPr>
            <w:tcW w:w="728" w:type="dxa"/>
            <w:vAlign w:val="center"/>
          </w:tcPr>
          <w:p w:rsidR="00EA5AF2" w:rsidRDefault="00EA5AF2" w:rsidP="001B3531">
            <w:pPr>
              <w:ind w:right="-185"/>
              <w:jc w:val="center"/>
            </w:pPr>
            <w:r>
              <w:t>м</w:t>
            </w:r>
          </w:p>
        </w:tc>
        <w:tc>
          <w:tcPr>
            <w:tcW w:w="900" w:type="dxa"/>
            <w:vAlign w:val="center"/>
          </w:tcPr>
          <w:p w:rsidR="00EA5AF2" w:rsidRDefault="00EA5AF2" w:rsidP="001B3531">
            <w:pPr>
              <w:ind w:right="-185"/>
              <w:jc w:val="center"/>
            </w:pPr>
            <w:r>
              <w:t>305.5</w:t>
            </w:r>
          </w:p>
        </w:tc>
      </w:tr>
      <w:tr w:rsidR="00EA5AF2" w:rsidTr="001B3531">
        <w:tc>
          <w:tcPr>
            <w:tcW w:w="567" w:type="dxa"/>
          </w:tcPr>
          <w:p w:rsidR="00EA5AF2" w:rsidRDefault="00EA5AF2" w:rsidP="001B3531">
            <w:pPr>
              <w:ind w:right="-185"/>
              <w:jc w:val="center"/>
            </w:pPr>
            <w:r>
              <w:t>8</w:t>
            </w:r>
          </w:p>
        </w:tc>
        <w:tc>
          <w:tcPr>
            <w:tcW w:w="8414" w:type="dxa"/>
          </w:tcPr>
          <w:p w:rsidR="00EA5AF2" w:rsidRPr="009B5D32" w:rsidRDefault="00EA5AF2" w:rsidP="001B3531">
            <w:r w:rsidRPr="009B5D32">
              <w:t>Ремонт и восстановление герметизации горизонтальных и вертикальных стыков стеновых панелей прокладками на клее в один ряд</w:t>
            </w:r>
          </w:p>
        </w:tc>
        <w:tc>
          <w:tcPr>
            <w:tcW w:w="728" w:type="dxa"/>
            <w:vAlign w:val="center"/>
          </w:tcPr>
          <w:p w:rsidR="00EA5AF2" w:rsidRDefault="00EA5AF2" w:rsidP="001B3531">
            <w:pPr>
              <w:ind w:right="-185"/>
              <w:jc w:val="center"/>
            </w:pPr>
            <w:r>
              <w:t>м</w:t>
            </w:r>
          </w:p>
        </w:tc>
        <w:tc>
          <w:tcPr>
            <w:tcW w:w="900" w:type="dxa"/>
            <w:vAlign w:val="center"/>
          </w:tcPr>
          <w:p w:rsidR="00EA5AF2" w:rsidRDefault="00EA5AF2" w:rsidP="001B3531">
            <w:pPr>
              <w:ind w:right="-185"/>
              <w:jc w:val="center"/>
            </w:pPr>
            <w:r>
              <w:t>377</w:t>
            </w:r>
          </w:p>
        </w:tc>
      </w:tr>
      <w:tr w:rsidR="00EA5AF2" w:rsidTr="001B3531">
        <w:tc>
          <w:tcPr>
            <w:tcW w:w="567" w:type="dxa"/>
          </w:tcPr>
          <w:p w:rsidR="00EA5AF2" w:rsidRDefault="00EA5AF2" w:rsidP="001B3531">
            <w:pPr>
              <w:ind w:right="-185"/>
              <w:jc w:val="center"/>
            </w:pPr>
            <w:r>
              <w:t>9</w:t>
            </w:r>
          </w:p>
        </w:tc>
        <w:tc>
          <w:tcPr>
            <w:tcW w:w="8414" w:type="dxa"/>
          </w:tcPr>
          <w:p w:rsidR="00EA5AF2" w:rsidRPr="009B5D32" w:rsidRDefault="00EA5AF2" w:rsidP="001B3531">
            <w:r>
              <w:t>Пена монтажная для герметизации стыков</w:t>
            </w:r>
          </w:p>
        </w:tc>
        <w:tc>
          <w:tcPr>
            <w:tcW w:w="728" w:type="dxa"/>
            <w:vAlign w:val="center"/>
          </w:tcPr>
          <w:p w:rsidR="00EA5AF2" w:rsidRDefault="00EA5AF2" w:rsidP="001B3531">
            <w:pPr>
              <w:ind w:right="-185"/>
              <w:jc w:val="center"/>
            </w:pPr>
            <w:r>
              <w:t>шт</w:t>
            </w:r>
          </w:p>
        </w:tc>
        <w:tc>
          <w:tcPr>
            <w:tcW w:w="900" w:type="dxa"/>
            <w:vAlign w:val="center"/>
          </w:tcPr>
          <w:p w:rsidR="00EA5AF2" w:rsidRDefault="00EA5AF2" w:rsidP="001B3531">
            <w:pPr>
              <w:ind w:right="-185"/>
              <w:jc w:val="center"/>
            </w:pPr>
            <w:r>
              <w:t>64</w:t>
            </w:r>
          </w:p>
        </w:tc>
      </w:tr>
      <w:tr w:rsidR="00EA5AF2" w:rsidTr="001B3531">
        <w:tc>
          <w:tcPr>
            <w:tcW w:w="567" w:type="dxa"/>
          </w:tcPr>
          <w:p w:rsidR="00EA5AF2" w:rsidRDefault="00EA5AF2" w:rsidP="001B3531">
            <w:pPr>
              <w:ind w:right="-185"/>
              <w:jc w:val="center"/>
            </w:pPr>
            <w:r>
              <w:t>10</w:t>
            </w:r>
          </w:p>
        </w:tc>
        <w:tc>
          <w:tcPr>
            <w:tcW w:w="8414" w:type="dxa"/>
          </w:tcPr>
          <w:p w:rsidR="00EA5AF2" w:rsidRPr="00CE7290" w:rsidRDefault="00EA5AF2" w:rsidP="001B3531">
            <w:r w:rsidRPr="00CE7290">
              <w:t>Ремонт штукатурки наружных прямолинейных откосов по камню и бетону цементно-</w:t>
            </w:r>
            <w:r>
              <w:t>известковым раствором</w:t>
            </w:r>
          </w:p>
        </w:tc>
        <w:tc>
          <w:tcPr>
            <w:tcW w:w="728" w:type="dxa"/>
            <w:vAlign w:val="center"/>
          </w:tcPr>
          <w:p w:rsidR="00EA5AF2" w:rsidRDefault="00EA5AF2" w:rsidP="001B3531">
            <w:pPr>
              <w:ind w:right="-185"/>
              <w:jc w:val="center"/>
            </w:pPr>
            <w:r>
              <w:t>м2</w:t>
            </w:r>
          </w:p>
        </w:tc>
        <w:tc>
          <w:tcPr>
            <w:tcW w:w="900" w:type="dxa"/>
            <w:vAlign w:val="center"/>
          </w:tcPr>
          <w:p w:rsidR="00EA5AF2" w:rsidRDefault="00EA5AF2" w:rsidP="001B3531">
            <w:pPr>
              <w:ind w:right="-185"/>
              <w:jc w:val="center"/>
            </w:pPr>
            <w:r>
              <w:t>53</w:t>
            </w:r>
          </w:p>
        </w:tc>
      </w:tr>
      <w:tr w:rsidR="00EA5AF2" w:rsidTr="001B3531">
        <w:tc>
          <w:tcPr>
            <w:tcW w:w="567" w:type="dxa"/>
          </w:tcPr>
          <w:p w:rsidR="00EA5AF2" w:rsidRDefault="00EA5AF2" w:rsidP="001B3531">
            <w:pPr>
              <w:ind w:right="-185"/>
              <w:jc w:val="center"/>
            </w:pPr>
            <w:r>
              <w:t>11</w:t>
            </w:r>
          </w:p>
        </w:tc>
        <w:tc>
          <w:tcPr>
            <w:tcW w:w="8414" w:type="dxa"/>
          </w:tcPr>
          <w:p w:rsidR="00EA5AF2" w:rsidRPr="00CE7290" w:rsidRDefault="00EA5AF2" w:rsidP="001B3531">
            <w:r w:rsidRPr="00CE7290">
              <w:t>Окраска фасадов с люлек с подготовкой</w:t>
            </w:r>
            <w:r>
              <w:t xml:space="preserve"> поверхности</w:t>
            </w:r>
          </w:p>
        </w:tc>
        <w:tc>
          <w:tcPr>
            <w:tcW w:w="728" w:type="dxa"/>
            <w:vAlign w:val="center"/>
          </w:tcPr>
          <w:p w:rsidR="00EA5AF2" w:rsidRDefault="00EA5AF2" w:rsidP="001B3531">
            <w:pPr>
              <w:ind w:right="-185"/>
              <w:jc w:val="center"/>
            </w:pPr>
            <w:r>
              <w:t>м2</w:t>
            </w:r>
          </w:p>
        </w:tc>
        <w:tc>
          <w:tcPr>
            <w:tcW w:w="900" w:type="dxa"/>
            <w:vAlign w:val="center"/>
          </w:tcPr>
          <w:p w:rsidR="00EA5AF2" w:rsidRDefault="00EA5AF2" w:rsidP="001B3531">
            <w:pPr>
              <w:ind w:right="-185"/>
              <w:jc w:val="center"/>
            </w:pPr>
            <w:r>
              <w:t>45</w:t>
            </w:r>
          </w:p>
        </w:tc>
      </w:tr>
      <w:tr w:rsidR="00EA5AF2" w:rsidTr="001B3531">
        <w:tc>
          <w:tcPr>
            <w:tcW w:w="567" w:type="dxa"/>
          </w:tcPr>
          <w:p w:rsidR="00EA5AF2" w:rsidRDefault="00EA5AF2" w:rsidP="001B3531">
            <w:pPr>
              <w:ind w:right="-185"/>
              <w:jc w:val="center"/>
            </w:pPr>
            <w:r>
              <w:t>12</w:t>
            </w:r>
          </w:p>
        </w:tc>
        <w:tc>
          <w:tcPr>
            <w:tcW w:w="8414" w:type="dxa"/>
          </w:tcPr>
          <w:p w:rsidR="00EA5AF2" w:rsidRPr="00CE7290" w:rsidRDefault="00EA5AF2" w:rsidP="001B3531">
            <w:r>
              <w:t>Смена обделок из листовой стали отливов шириной  до 0.4м</w:t>
            </w:r>
          </w:p>
        </w:tc>
        <w:tc>
          <w:tcPr>
            <w:tcW w:w="728" w:type="dxa"/>
            <w:vAlign w:val="center"/>
          </w:tcPr>
          <w:p w:rsidR="00EA5AF2" w:rsidRDefault="00EA5AF2" w:rsidP="001B3531">
            <w:pPr>
              <w:ind w:right="-185"/>
              <w:jc w:val="center"/>
            </w:pPr>
            <w:r>
              <w:t>м</w:t>
            </w:r>
          </w:p>
        </w:tc>
        <w:tc>
          <w:tcPr>
            <w:tcW w:w="900" w:type="dxa"/>
            <w:vAlign w:val="center"/>
          </w:tcPr>
          <w:p w:rsidR="00EA5AF2" w:rsidRDefault="00EA5AF2" w:rsidP="001B3531">
            <w:pPr>
              <w:ind w:right="-185"/>
              <w:jc w:val="center"/>
            </w:pPr>
            <w:r>
              <w:t>71.5</w:t>
            </w:r>
          </w:p>
        </w:tc>
      </w:tr>
      <w:tr w:rsidR="00EA5AF2" w:rsidTr="001B3531">
        <w:tc>
          <w:tcPr>
            <w:tcW w:w="567" w:type="dxa"/>
          </w:tcPr>
          <w:p w:rsidR="00EA5AF2" w:rsidRDefault="00EA5AF2" w:rsidP="001B3531">
            <w:pPr>
              <w:ind w:right="-185"/>
              <w:jc w:val="center"/>
            </w:pPr>
            <w:r>
              <w:t>13</w:t>
            </w:r>
          </w:p>
        </w:tc>
        <w:tc>
          <w:tcPr>
            <w:tcW w:w="8414" w:type="dxa"/>
          </w:tcPr>
          <w:p w:rsidR="00EA5AF2" w:rsidRPr="00CE7290" w:rsidRDefault="00EA5AF2" w:rsidP="001B3531">
            <w:r>
              <w:t>Погрузка и перевозка строительного мусора</w:t>
            </w:r>
          </w:p>
        </w:tc>
        <w:tc>
          <w:tcPr>
            <w:tcW w:w="728" w:type="dxa"/>
            <w:vAlign w:val="center"/>
          </w:tcPr>
          <w:p w:rsidR="00EA5AF2" w:rsidRDefault="00EA5AF2" w:rsidP="001B3531">
            <w:pPr>
              <w:ind w:right="-185"/>
              <w:jc w:val="center"/>
            </w:pPr>
            <w:r>
              <w:t>т</w:t>
            </w:r>
          </w:p>
        </w:tc>
        <w:tc>
          <w:tcPr>
            <w:tcW w:w="900" w:type="dxa"/>
            <w:vAlign w:val="center"/>
          </w:tcPr>
          <w:p w:rsidR="00EA5AF2" w:rsidRDefault="00EA5AF2" w:rsidP="001B3531">
            <w:pPr>
              <w:ind w:right="-185"/>
              <w:jc w:val="center"/>
            </w:pPr>
            <w:r>
              <w:t>24</w:t>
            </w:r>
          </w:p>
        </w:tc>
      </w:tr>
    </w:tbl>
    <w:p w:rsidR="00EA5AF2" w:rsidRDefault="00EA5AF2" w:rsidP="009B0900">
      <w:pPr>
        <w:ind w:right="-185"/>
      </w:pPr>
    </w:p>
    <w:p w:rsidR="00EA5AF2" w:rsidRDefault="00EA5AF2" w:rsidP="009B0900">
      <w:pPr>
        <w:shd w:val="clear" w:color="auto" w:fill="FFFFFF"/>
        <w:tabs>
          <w:tab w:val="left" w:pos="5683"/>
        </w:tabs>
        <w:jc w:val="center"/>
        <w:rPr>
          <w:b/>
          <w:bCs/>
          <w:color w:val="000000"/>
        </w:rPr>
      </w:pPr>
    </w:p>
    <w:p w:rsidR="00EA5AF2" w:rsidRDefault="00EA5AF2" w:rsidP="009B0900">
      <w:pPr>
        <w:shd w:val="clear" w:color="auto" w:fill="FFFFFF"/>
        <w:tabs>
          <w:tab w:val="left" w:pos="5683"/>
        </w:tabs>
        <w:jc w:val="both"/>
        <w:rPr>
          <w:b/>
          <w:bCs/>
          <w:color w:val="000000"/>
        </w:rPr>
      </w:pPr>
    </w:p>
    <w:p w:rsidR="00EA5AF2" w:rsidRDefault="00EA5AF2" w:rsidP="009B0900">
      <w:pPr>
        <w:shd w:val="clear" w:color="auto" w:fill="FFFFFF"/>
        <w:tabs>
          <w:tab w:val="left" w:pos="5683"/>
        </w:tabs>
        <w:jc w:val="both"/>
        <w:rPr>
          <w:b/>
          <w:bCs/>
          <w:color w:val="000000"/>
        </w:rPr>
      </w:pPr>
    </w:p>
    <w:p w:rsidR="00EA5AF2" w:rsidRDefault="00EA5AF2" w:rsidP="009B0900">
      <w:pPr>
        <w:shd w:val="clear" w:color="auto" w:fill="FFFFFF"/>
        <w:tabs>
          <w:tab w:val="left" w:pos="5683"/>
        </w:tabs>
        <w:jc w:val="both"/>
        <w:rPr>
          <w:b/>
          <w:bCs/>
          <w:color w:val="000000"/>
        </w:rPr>
      </w:pPr>
    </w:p>
    <w:p w:rsidR="00EA5AF2" w:rsidRPr="00136E3C" w:rsidRDefault="00EA5AF2" w:rsidP="009B0900">
      <w:pPr>
        <w:shd w:val="clear" w:color="auto" w:fill="FFFFFF"/>
        <w:tabs>
          <w:tab w:val="left" w:pos="5683"/>
        </w:tabs>
        <w:jc w:val="both"/>
        <w:rPr>
          <w:b/>
          <w:bCs/>
          <w:color w:val="000000"/>
        </w:rPr>
      </w:pPr>
      <w:r w:rsidRPr="00136E3C">
        <w:rPr>
          <w:b/>
          <w:bCs/>
          <w:color w:val="000000"/>
        </w:rPr>
        <w:t>ЗАКАЗЧИК</w:t>
      </w:r>
      <w:r w:rsidRPr="00136E3C">
        <w:rPr>
          <w:b/>
          <w:bCs/>
          <w:color w:val="000000"/>
        </w:rPr>
        <w:tab/>
        <w:t>ПОДРЯДЧИК</w:t>
      </w:r>
    </w:p>
    <w:p w:rsidR="00EA5AF2" w:rsidRPr="00136E3C" w:rsidRDefault="00EA5AF2" w:rsidP="009B0900">
      <w:pPr>
        <w:shd w:val="clear" w:color="auto" w:fill="FFFFFF"/>
        <w:tabs>
          <w:tab w:val="left" w:pos="5683"/>
        </w:tabs>
        <w:jc w:val="both"/>
        <w:rPr>
          <w:color w:val="000000"/>
        </w:rPr>
      </w:pPr>
    </w:p>
    <w:p w:rsidR="00EA5AF2" w:rsidRPr="00136E3C" w:rsidRDefault="00EA5AF2" w:rsidP="009B0900">
      <w:pPr>
        <w:shd w:val="clear" w:color="auto" w:fill="FFFFFF"/>
        <w:tabs>
          <w:tab w:val="left" w:leader="underscore" w:pos="1843"/>
          <w:tab w:val="left" w:leader="underscore" w:pos="6667"/>
        </w:tabs>
        <w:jc w:val="both"/>
        <w:rPr>
          <w:color w:val="000000"/>
        </w:rPr>
      </w:pPr>
      <w:r w:rsidRPr="00136E3C">
        <w:rPr>
          <w:color w:val="000000"/>
        </w:rPr>
        <w:tab/>
        <w:t xml:space="preserve">/ В.Н. Зацепин /               </w:t>
      </w:r>
      <w:r w:rsidRPr="00136E3C">
        <w:rPr>
          <w:color w:val="000000"/>
        </w:rPr>
        <w:tab/>
        <w:t>/</w:t>
      </w:r>
      <w:r>
        <w:rPr>
          <w:color w:val="000000"/>
        </w:rPr>
        <w:t xml:space="preserve">                         </w:t>
      </w:r>
      <w:r w:rsidRPr="00136E3C">
        <w:rPr>
          <w:color w:val="000000"/>
        </w:rPr>
        <w:t xml:space="preserve"> /</w:t>
      </w:r>
    </w:p>
    <w:p w:rsidR="00EA5AF2" w:rsidRPr="00136E3C" w:rsidRDefault="00EA5AF2" w:rsidP="009B0900">
      <w:pPr>
        <w:shd w:val="clear" w:color="auto" w:fill="FFFFFF"/>
        <w:tabs>
          <w:tab w:val="left" w:pos="6403"/>
        </w:tabs>
        <w:jc w:val="both"/>
        <w:rPr>
          <w:color w:val="000000"/>
        </w:rPr>
      </w:pPr>
      <w:r w:rsidRPr="00136E3C">
        <w:rPr>
          <w:color w:val="000000"/>
        </w:rPr>
        <w:t>м.п.</w:t>
      </w:r>
      <w:r w:rsidRPr="00136E3C">
        <w:rPr>
          <w:color w:val="000000"/>
        </w:rPr>
        <w:tab/>
        <w:t>м.п.</w:t>
      </w:r>
    </w:p>
    <w:p w:rsidR="00EA5AF2" w:rsidRDefault="00EA5AF2" w:rsidP="009B0900">
      <w:pPr>
        <w:rPr>
          <w:color w:val="000000"/>
        </w:rPr>
      </w:pPr>
    </w:p>
    <w:p w:rsidR="00EA5AF2" w:rsidRDefault="00EA5AF2" w:rsidP="009B0900">
      <w:pPr>
        <w:rPr>
          <w:color w:val="000000"/>
        </w:rPr>
      </w:pPr>
    </w:p>
    <w:p w:rsidR="00EA5AF2" w:rsidRDefault="00EA5AF2" w:rsidP="009B0900">
      <w:pPr>
        <w:ind w:right="-185"/>
        <w:jc w:val="center"/>
      </w:pPr>
      <w:r>
        <w:br w:type="page"/>
      </w:r>
    </w:p>
    <w:tbl>
      <w:tblPr>
        <w:tblW w:w="9978" w:type="dxa"/>
        <w:tblLook w:val="0000"/>
      </w:tblPr>
      <w:tblGrid>
        <w:gridCol w:w="2715"/>
        <w:gridCol w:w="1766"/>
        <w:gridCol w:w="1321"/>
        <w:gridCol w:w="923"/>
        <w:gridCol w:w="1093"/>
        <w:gridCol w:w="2160"/>
      </w:tblGrid>
      <w:tr w:rsidR="00EA5AF2" w:rsidRPr="00D6095B" w:rsidTr="001B3531">
        <w:trPr>
          <w:trHeight w:val="255"/>
        </w:trPr>
        <w:tc>
          <w:tcPr>
            <w:tcW w:w="2715" w:type="dxa"/>
            <w:tcBorders>
              <w:top w:val="nil"/>
              <w:left w:val="nil"/>
              <w:bottom w:val="nil"/>
              <w:right w:val="nil"/>
            </w:tcBorders>
            <w:noWrap/>
            <w:vAlign w:val="bottom"/>
          </w:tcPr>
          <w:p w:rsidR="00EA5AF2" w:rsidRPr="00D6095B" w:rsidRDefault="00EA5AF2" w:rsidP="001B3531">
            <w:pPr>
              <w:ind w:left="540"/>
              <w:rPr>
                <w:color w:val="000000"/>
              </w:rPr>
            </w:pPr>
          </w:p>
        </w:tc>
        <w:tc>
          <w:tcPr>
            <w:tcW w:w="1766" w:type="dxa"/>
            <w:tcBorders>
              <w:top w:val="nil"/>
              <w:left w:val="nil"/>
              <w:bottom w:val="nil"/>
              <w:right w:val="nil"/>
            </w:tcBorders>
            <w:noWrap/>
            <w:vAlign w:val="bottom"/>
          </w:tcPr>
          <w:p w:rsidR="00EA5AF2" w:rsidRPr="00D6095B" w:rsidRDefault="00EA5AF2" w:rsidP="001B3531">
            <w:pPr>
              <w:ind w:left="540"/>
              <w:rPr>
                <w:color w:val="000000"/>
              </w:rPr>
            </w:pPr>
          </w:p>
        </w:tc>
        <w:tc>
          <w:tcPr>
            <w:tcW w:w="2244" w:type="dxa"/>
            <w:gridSpan w:val="2"/>
            <w:tcBorders>
              <w:top w:val="nil"/>
              <w:left w:val="nil"/>
              <w:bottom w:val="nil"/>
              <w:right w:val="nil"/>
            </w:tcBorders>
            <w:noWrap/>
            <w:vAlign w:val="bottom"/>
          </w:tcPr>
          <w:p w:rsidR="00EA5AF2" w:rsidRPr="00D6095B" w:rsidRDefault="00EA5AF2" w:rsidP="001B3531">
            <w:pPr>
              <w:ind w:left="540"/>
              <w:rPr>
                <w:color w:val="000000"/>
              </w:rPr>
            </w:pPr>
          </w:p>
        </w:tc>
        <w:tc>
          <w:tcPr>
            <w:tcW w:w="3253" w:type="dxa"/>
            <w:gridSpan w:val="2"/>
            <w:tcBorders>
              <w:top w:val="nil"/>
              <w:left w:val="nil"/>
              <w:bottom w:val="nil"/>
              <w:right w:val="nil"/>
            </w:tcBorders>
            <w:noWrap/>
            <w:vAlign w:val="bottom"/>
          </w:tcPr>
          <w:p w:rsidR="00EA5AF2" w:rsidRPr="00D6095B" w:rsidRDefault="00EA5AF2" w:rsidP="001B3531">
            <w:pPr>
              <w:ind w:left="540"/>
              <w:rPr>
                <w:color w:val="000000"/>
              </w:rPr>
            </w:pPr>
            <w:r w:rsidRPr="00D6095B">
              <w:rPr>
                <w:color w:val="000000"/>
              </w:rPr>
              <w:t xml:space="preserve">Приложение № </w:t>
            </w:r>
            <w:r>
              <w:rPr>
                <w:color w:val="000000"/>
              </w:rPr>
              <w:t>2</w:t>
            </w:r>
          </w:p>
        </w:tc>
      </w:tr>
      <w:tr w:rsidR="00EA5AF2" w:rsidRPr="00D6095B" w:rsidTr="001B3531">
        <w:trPr>
          <w:trHeight w:val="255"/>
        </w:trPr>
        <w:tc>
          <w:tcPr>
            <w:tcW w:w="2715" w:type="dxa"/>
            <w:tcBorders>
              <w:top w:val="nil"/>
              <w:left w:val="nil"/>
              <w:bottom w:val="nil"/>
              <w:right w:val="nil"/>
            </w:tcBorders>
            <w:noWrap/>
            <w:vAlign w:val="bottom"/>
          </w:tcPr>
          <w:p w:rsidR="00EA5AF2" w:rsidRPr="00D6095B" w:rsidRDefault="00EA5AF2" w:rsidP="001B3531">
            <w:pPr>
              <w:ind w:left="540"/>
              <w:rPr>
                <w:color w:val="000000"/>
              </w:rPr>
            </w:pPr>
          </w:p>
        </w:tc>
        <w:tc>
          <w:tcPr>
            <w:tcW w:w="1766" w:type="dxa"/>
            <w:tcBorders>
              <w:top w:val="nil"/>
              <w:left w:val="nil"/>
              <w:bottom w:val="nil"/>
              <w:right w:val="nil"/>
            </w:tcBorders>
            <w:noWrap/>
            <w:vAlign w:val="bottom"/>
          </w:tcPr>
          <w:p w:rsidR="00EA5AF2" w:rsidRPr="00D6095B" w:rsidRDefault="00EA5AF2" w:rsidP="001B3531">
            <w:pPr>
              <w:ind w:left="540"/>
              <w:rPr>
                <w:color w:val="000000"/>
              </w:rPr>
            </w:pPr>
          </w:p>
        </w:tc>
        <w:tc>
          <w:tcPr>
            <w:tcW w:w="5497" w:type="dxa"/>
            <w:gridSpan w:val="4"/>
            <w:tcBorders>
              <w:top w:val="nil"/>
              <w:left w:val="nil"/>
              <w:bottom w:val="nil"/>
              <w:right w:val="nil"/>
            </w:tcBorders>
            <w:noWrap/>
            <w:vAlign w:val="bottom"/>
          </w:tcPr>
          <w:p w:rsidR="00EA5AF2" w:rsidRPr="00D6095B" w:rsidRDefault="00EA5AF2" w:rsidP="001B3531">
            <w:pPr>
              <w:ind w:left="540"/>
              <w:rPr>
                <w:color w:val="000000"/>
              </w:rPr>
            </w:pPr>
            <w:r w:rsidRPr="00D6095B">
              <w:rPr>
                <w:color w:val="000000"/>
              </w:rPr>
              <w:t>к договору подряда №___ от ______ г.</w:t>
            </w:r>
          </w:p>
        </w:tc>
      </w:tr>
      <w:tr w:rsidR="00EA5AF2" w:rsidRPr="00D6095B" w:rsidTr="001B3531">
        <w:trPr>
          <w:trHeight w:val="315"/>
        </w:trPr>
        <w:tc>
          <w:tcPr>
            <w:tcW w:w="2715" w:type="dxa"/>
            <w:tcBorders>
              <w:top w:val="nil"/>
              <w:left w:val="nil"/>
              <w:bottom w:val="nil"/>
              <w:right w:val="nil"/>
            </w:tcBorders>
            <w:noWrap/>
            <w:vAlign w:val="bottom"/>
          </w:tcPr>
          <w:p w:rsidR="00EA5AF2" w:rsidRPr="00D6095B" w:rsidRDefault="00EA5AF2" w:rsidP="001B3531">
            <w:pPr>
              <w:ind w:left="540"/>
              <w:rPr>
                <w:color w:val="000000"/>
              </w:rPr>
            </w:pPr>
          </w:p>
        </w:tc>
        <w:tc>
          <w:tcPr>
            <w:tcW w:w="7263" w:type="dxa"/>
            <w:gridSpan w:val="5"/>
            <w:tcBorders>
              <w:top w:val="nil"/>
              <w:left w:val="nil"/>
              <w:bottom w:val="nil"/>
              <w:right w:val="nil"/>
            </w:tcBorders>
            <w:noWrap/>
            <w:vAlign w:val="bottom"/>
          </w:tcPr>
          <w:p w:rsidR="00EA5AF2" w:rsidRPr="00D6095B" w:rsidRDefault="00EA5AF2" w:rsidP="001B3531">
            <w:pPr>
              <w:ind w:left="540"/>
              <w:rPr>
                <w:b/>
                <w:bCs/>
                <w:color w:val="000000"/>
              </w:rPr>
            </w:pPr>
            <w:r>
              <w:rPr>
                <w:b/>
                <w:bCs/>
                <w:color w:val="000000"/>
              </w:rPr>
              <w:t>Определение</w:t>
            </w:r>
            <w:r w:rsidRPr="00D6095B">
              <w:rPr>
                <w:b/>
                <w:bCs/>
                <w:color w:val="000000"/>
              </w:rPr>
              <w:t xml:space="preserve"> стоимости договора</w:t>
            </w:r>
          </w:p>
        </w:tc>
      </w:tr>
      <w:tr w:rsidR="00EA5AF2" w:rsidRPr="00D6095B" w:rsidTr="001B3531">
        <w:trPr>
          <w:trHeight w:val="255"/>
        </w:trPr>
        <w:tc>
          <w:tcPr>
            <w:tcW w:w="9978" w:type="dxa"/>
            <w:gridSpan w:val="6"/>
            <w:tcBorders>
              <w:top w:val="nil"/>
              <w:left w:val="nil"/>
              <w:bottom w:val="nil"/>
              <w:right w:val="nil"/>
            </w:tcBorders>
            <w:noWrap/>
            <w:vAlign w:val="bottom"/>
          </w:tcPr>
          <w:p w:rsidR="00EA5AF2" w:rsidRPr="00D6095B" w:rsidRDefault="00EA5AF2" w:rsidP="001B3531">
            <w:pPr>
              <w:ind w:left="540"/>
              <w:rPr>
                <w:color w:val="000000"/>
              </w:rPr>
            </w:pPr>
          </w:p>
        </w:tc>
      </w:tr>
      <w:tr w:rsidR="00EA5AF2" w:rsidRPr="00D6095B" w:rsidTr="001B3531">
        <w:trPr>
          <w:trHeight w:val="255"/>
        </w:trPr>
        <w:tc>
          <w:tcPr>
            <w:tcW w:w="2715" w:type="dxa"/>
            <w:tcBorders>
              <w:top w:val="nil"/>
              <w:left w:val="nil"/>
              <w:bottom w:val="nil"/>
              <w:right w:val="nil"/>
            </w:tcBorders>
            <w:noWrap/>
            <w:vAlign w:val="bottom"/>
          </w:tcPr>
          <w:p w:rsidR="00EA5AF2" w:rsidRPr="00D6095B" w:rsidRDefault="00EA5AF2" w:rsidP="001B3531">
            <w:pPr>
              <w:ind w:left="540"/>
              <w:rPr>
                <w:color w:val="000000"/>
              </w:rPr>
            </w:pPr>
          </w:p>
        </w:tc>
        <w:tc>
          <w:tcPr>
            <w:tcW w:w="1766" w:type="dxa"/>
            <w:tcBorders>
              <w:top w:val="nil"/>
              <w:left w:val="nil"/>
              <w:bottom w:val="nil"/>
              <w:right w:val="nil"/>
            </w:tcBorders>
            <w:noWrap/>
            <w:vAlign w:val="bottom"/>
          </w:tcPr>
          <w:p w:rsidR="00EA5AF2" w:rsidRPr="00D6095B" w:rsidRDefault="00EA5AF2" w:rsidP="001B3531">
            <w:pPr>
              <w:ind w:left="540"/>
              <w:rPr>
                <w:color w:val="000000"/>
              </w:rPr>
            </w:pPr>
          </w:p>
        </w:tc>
        <w:tc>
          <w:tcPr>
            <w:tcW w:w="1321" w:type="dxa"/>
            <w:tcBorders>
              <w:top w:val="nil"/>
              <w:left w:val="nil"/>
              <w:bottom w:val="nil"/>
              <w:right w:val="nil"/>
            </w:tcBorders>
            <w:noWrap/>
            <w:vAlign w:val="bottom"/>
          </w:tcPr>
          <w:p w:rsidR="00EA5AF2" w:rsidRPr="00D6095B" w:rsidRDefault="00EA5AF2" w:rsidP="001B3531">
            <w:pPr>
              <w:ind w:left="540"/>
              <w:rPr>
                <w:color w:val="000000"/>
              </w:rPr>
            </w:pPr>
          </w:p>
        </w:tc>
        <w:tc>
          <w:tcPr>
            <w:tcW w:w="2016" w:type="dxa"/>
            <w:gridSpan w:val="2"/>
            <w:tcBorders>
              <w:top w:val="nil"/>
              <w:left w:val="nil"/>
              <w:bottom w:val="nil"/>
              <w:right w:val="nil"/>
            </w:tcBorders>
            <w:noWrap/>
            <w:vAlign w:val="bottom"/>
          </w:tcPr>
          <w:p w:rsidR="00EA5AF2" w:rsidRPr="00D6095B" w:rsidRDefault="00EA5AF2" w:rsidP="001B3531">
            <w:pPr>
              <w:ind w:left="540"/>
              <w:rPr>
                <w:color w:val="000000"/>
              </w:rPr>
            </w:pPr>
          </w:p>
        </w:tc>
        <w:tc>
          <w:tcPr>
            <w:tcW w:w="2160" w:type="dxa"/>
            <w:tcBorders>
              <w:top w:val="nil"/>
              <w:left w:val="nil"/>
              <w:bottom w:val="nil"/>
              <w:right w:val="nil"/>
            </w:tcBorders>
            <w:noWrap/>
            <w:vAlign w:val="bottom"/>
          </w:tcPr>
          <w:p w:rsidR="00EA5AF2" w:rsidRPr="00D6095B" w:rsidRDefault="00EA5AF2" w:rsidP="001B3531">
            <w:pPr>
              <w:ind w:left="540"/>
              <w:rPr>
                <w:color w:val="000000"/>
              </w:rPr>
            </w:pPr>
          </w:p>
        </w:tc>
      </w:tr>
      <w:tr w:rsidR="00EA5AF2" w:rsidRPr="00D6095B" w:rsidTr="001B3531">
        <w:trPr>
          <w:trHeight w:val="1020"/>
        </w:trPr>
        <w:tc>
          <w:tcPr>
            <w:tcW w:w="2715" w:type="dxa"/>
            <w:tcBorders>
              <w:top w:val="single" w:sz="4" w:space="0" w:color="auto"/>
              <w:left w:val="single" w:sz="4" w:space="0" w:color="auto"/>
              <w:bottom w:val="single" w:sz="4" w:space="0" w:color="auto"/>
              <w:right w:val="single" w:sz="4" w:space="0" w:color="auto"/>
            </w:tcBorders>
            <w:vAlign w:val="center"/>
          </w:tcPr>
          <w:p w:rsidR="00EA5AF2" w:rsidRPr="00D6095B" w:rsidRDefault="00EA5AF2" w:rsidP="001B3531">
            <w:pPr>
              <w:rPr>
                <w:color w:val="000000"/>
              </w:rPr>
            </w:pPr>
            <w:r w:rsidRPr="00D6095B">
              <w:rPr>
                <w:color w:val="000000"/>
              </w:rPr>
              <w:t>Наименование работ</w:t>
            </w:r>
          </w:p>
        </w:tc>
        <w:tc>
          <w:tcPr>
            <w:tcW w:w="1766" w:type="dxa"/>
            <w:tcBorders>
              <w:top w:val="single" w:sz="4" w:space="0" w:color="auto"/>
              <w:left w:val="nil"/>
              <w:bottom w:val="single" w:sz="4" w:space="0" w:color="auto"/>
              <w:right w:val="single" w:sz="4" w:space="0" w:color="auto"/>
            </w:tcBorders>
            <w:vAlign w:val="center"/>
          </w:tcPr>
          <w:p w:rsidR="00EA5AF2" w:rsidRPr="00D6095B" w:rsidRDefault="00EA5AF2" w:rsidP="001B3531">
            <w:pPr>
              <w:jc w:val="center"/>
              <w:rPr>
                <w:color w:val="000000"/>
              </w:rPr>
            </w:pPr>
            <w:r w:rsidRPr="00D6095B">
              <w:rPr>
                <w:color w:val="000000"/>
              </w:rPr>
              <w:t>№ сметы</w:t>
            </w:r>
          </w:p>
        </w:tc>
        <w:tc>
          <w:tcPr>
            <w:tcW w:w="1321" w:type="dxa"/>
            <w:tcBorders>
              <w:top w:val="single" w:sz="4" w:space="0" w:color="auto"/>
              <w:left w:val="nil"/>
              <w:bottom w:val="single" w:sz="4" w:space="0" w:color="auto"/>
              <w:right w:val="single" w:sz="4" w:space="0" w:color="auto"/>
            </w:tcBorders>
            <w:vAlign w:val="center"/>
          </w:tcPr>
          <w:p w:rsidR="00EA5AF2" w:rsidRPr="00D6095B" w:rsidRDefault="00EA5AF2" w:rsidP="001B3531">
            <w:pPr>
              <w:rPr>
                <w:color w:val="000000"/>
              </w:rPr>
            </w:pPr>
            <w:r w:rsidRPr="00D6095B">
              <w:rPr>
                <w:color w:val="000000"/>
              </w:rPr>
              <w:t>№ проекта</w:t>
            </w:r>
          </w:p>
        </w:tc>
        <w:tc>
          <w:tcPr>
            <w:tcW w:w="2016" w:type="dxa"/>
            <w:gridSpan w:val="2"/>
            <w:tcBorders>
              <w:top w:val="single" w:sz="4" w:space="0" w:color="auto"/>
              <w:left w:val="nil"/>
              <w:bottom w:val="single" w:sz="4" w:space="0" w:color="auto"/>
              <w:right w:val="single" w:sz="4" w:space="0" w:color="auto"/>
            </w:tcBorders>
            <w:vAlign w:val="center"/>
          </w:tcPr>
          <w:p w:rsidR="00EA5AF2" w:rsidRPr="00D6095B" w:rsidRDefault="00EA5AF2" w:rsidP="001B3531">
            <w:pPr>
              <w:jc w:val="center"/>
              <w:rPr>
                <w:color w:val="000000"/>
              </w:rPr>
            </w:pPr>
            <w:r w:rsidRPr="00D6095B">
              <w:rPr>
                <w:color w:val="000000"/>
              </w:rPr>
              <w:t>По смете в ценах 2000г.,руб.</w:t>
            </w:r>
          </w:p>
        </w:tc>
        <w:tc>
          <w:tcPr>
            <w:tcW w:w="2160" w:type="dxa"/>
            <w:tcBorders>
              <w:top w:val="single" w:sz="4" w:space="0" w:color="auto"/>
              <w:left w:val="nil"/>
              <w:bottom w:val="single" w:sz="4" w:space="0" w:color="auto"/>
              <w:right w:val="single" w:sz="4" w:space="0" w:color="auto"/>
            </w:tcBorders>
            <w:vAlign w:val="center"/>
          </w:tcPr>
          <w:p w:rsidR="00EA5AF2" w:rsidRPr="00D6095B" w:rsidRDefault="00EA5AF2" w:rsidP="001B3531">
            <w:pPr>
              <w:jc w:val="center"/>
              <w:rPr>
                <w:color w:val="000000"/>
              </w:rPr>
            </w:pPr>
            <w:r w:rsidRPr="00D6095B">
              <w:rPr>
                <w:color w:val="000000"/>
              </w:rPr>
              <w:t>В ценах 2012 года, руб., по результатам процедуры закупки (Коэффициент ____)</w:t>
            </w:r>
          </w:p>
        </w:tc>
      </w:tr>
      <w:tr w:rsidR="00EA5AF2" w:rsidRPr="00D6095B" w:rsidTr="001B3531">
        <w:trPr>
          <w:trHeight w:val="1155"/>
        </w:trPr>
        <w:tc>
          <w:tcPr>
            <w:tcW w:w="2715" w:type="dxa"/>
            <w:tcBorders>
              <w:top w:val="nil"/>
              <w:left w:val="single" w:sz="4" w:space="0" w:color="auto"/>
              <w:bottom w:val="single" w:sz="4" w:space="0" w:color="auto"/>
              <w:right w:val="single" w:sz="4" w:space="0" w:color="auto"/>
            </w:tcBorders>
            <w:vAlign w:val="center"/>
          </w:tcPr>
          <w:p w:rsidR="00EA5AF2" w:rsidRPr="00D6095B" w:rsidRDefault="00EA5AF2" w:rsidP="001B3531">
            <w:r>
              <w:t>Замена окон</w:t>
            </w:r>
          </w:p>
        </w:tc>
        <w:tc>
          <w:tcPr>
            <w:tcW w:w="1766" w:type="dxa"/>
            <w:tcBorders>
              <w:top w:val="nil"/>
              <w:left w:val="nil"/>
              <w:bottom w:val="single" w:sz="4" w:space="0" w:color="auto"/>
              <w:right w:val="single" w:sz="4" w:space="0" w:color="auto"/>
            </w:tcBorders>
            <w:vAlign w:val="center"/>
          </w:tcPr>
          <w:p w:rsidR="00EA5AF2" w:rsidRPr="00D6095B" w:rsidRDefault="00EA5AF2" w:rsidP="001B3531">
            <w:pPr>
              <w:jc w:val="center"/>
              <w:rPr>
                <w:color w:val="000000"/>
              </w:rPr>
            </w:pPr>
            <w:r>
              <w:t>11/160-12</w:t>
            </w:r>
          </w:p>
        </w:tc>
        <w:tc>
          <w:tcPr>
            <w:tcW w:w="1321" w:type="dxa"/>
            <w:tcBorders>
              <w:top w:val="nil"/>
              <w:left w:val="nil"/>
              <w:bottom w:val="single" w:sz="4" w:space="0" w:color="auto"/>
              <w:right w:val="single" w:sz="4" w:space="0" w:color="auto"/>
            </w:tcBorders>
            <w:vAlign w:val="center"/>
          </w:tcPr>
          <w:p w:rsidR="00EA5AF2" w:rsidRPr="00D6095B" w:rsidRDefault="00EA5AF2" w:rsidP="001B3531">
            <w:pPr>
              <w:jc w:val="center"/>
              <w:rPr>
                <w:color w:val="000000"/>
              </w:rPr>
            </w:pPr>
            <w:r w:rsidRPr="00D6095B">
              <w:rPr>
                <w:color w:val="000000"/>
              </w:rPr>
              <w:t>___</w:t>
            </w:r>
          </w:p>
        </w:tc>
        <w:tc>
          <w:tcPr>
            <w:tcW w:w="2016" w:type="dxa"/>
            <w:gridSpan w:val="2"/>
            <w:tcBorders>
              <w:top w:val="nil"/>
              <w:left w:val="nil"/>
              <w:bottom w:val="single" w:sz="4" w:space="0" w:color="auto"/>
              <w:right w:val="single" w:sz="4" w:space="0" w:color="auto"/>
            </w:tcBorders>
            <w:noWrap/>
            <w:vAlign w:val="center"/>
          </w:tcPr>
          <w:p w:rsidR="00EA5AF2" w:rsidRPr="00567604" w:rsidRDefault="00EA5AF2" w:rsidP="001B3531">
            <w:pPr>
              <w:jc w:val="center"/>
            </w:pPr>
            <w:r>
              <w:t>261 086,58</w:t>
            </w:r>
          </w:p>
        </w:tc>
        <w:tc>
          <w:tcPr>
            <w:tcW w:w="2160" w:type="dxa"/>
            <w:tcBorders>
              <w:top w:val="nil"/>
              <w:left w:val="nil"/>
              <w:bottom w:val="single" w:sz="4" w:space="0" w:color="auto"/>
              <w:right w:val="single" w:sz="4" w:space="0" w:color="auto"/>
            </w:tcBorders>
            <w:noWrap/>
            <w:vAlign w:val="bottom"/>
          </w:tcPr>
          <w:p w:rsidR="00EA5AF2" w:rsidRPr="00D6095B" w:rsidRDefault="00EA5AF2" w:rsidP="001B3531">
            <w:pPr>
              <w:ind w:left="540"/>
              <w:rPr>
                <w:color w:val="000000"/>
              </w:rPr>
            </w:pPr>
          </w:p>
        </w:tc>
      </w:tr>
      <w:tr w:rsidR="00EA5AF2" w:rsidRPr="00D6095B" w:rsidTr="001B3531">
        <w:trPr>
          <w:trHeight w:val="255"/>
        </w:trPr>
        <w:tc>
          <w:tcPr>
            <w:tcW w:w="2715" w:type="dxa"/>
            <w:tcBorders>
              <w:top w:val="nil"/>
              <w:left w:val="single" w:sz="4" w:space="0" w:color="auto"/>
              <w:bottom w:val="single" w:sz="4" w:space="0" w:color="auto"/>
              <w:right w:val="single" w:sz="4" w:space="0" w:color="auto"/>
            </w:tcBorders>
            <w:vAlign w:val="bottom"/>
          </w:tcPr>
          <w:p w:rsidR="00EA5AF2" w:rsidRPr="00D6095B" w:rsidRDefault="00EA5AF2" w:rsidP="001B3531">
            <w:pPr>
              <w:ind w:left="540"/>
              <w:rPr>
                <w:b/>
                <w:bCs/>
                <w:color w:val="000000"/>
              </w:rPr>
            </w:pPr>
            <w:r w:rsidRPr="00D6095B">
              <w:rPr>
                <w:b/>
                <w:bCs/>
                <w:color w:val="000000"/>
              </w:rPr>
              <w:t>Итого:</w:t>
            </w:r>
          </w:p>
        </w:tc>
        <w:tc>
          <w:tcPr>
            <w:tcW w:w="1766" w:type="dxa"/>
            <w:tcBorders>
              <w:top w:val="nil"/>
              <w:left w:val="nil"/>
              <w:bottom w:val="single" w:sz="4" w:space="0" w:color="auto"/>
              <w:right w:val="single" w:sz="4" w:space="0" w:color="auto"/>
            </w:tcBorders>
            <w:vAlign w:val="bottom"/>
          </w:tcPr>
          <w:p w:rsidR="00EA5AF2" w:rsidRPr="00D6095B" w:rsidRDefault="00EA5AF2" w:rsidP="001B3531">
            <w:pPr>
              <w:ind w:left="540"/>
              <w:rPr>
                <w:color w:val="000000"/>
              </w:rPr>
            </w:pPr>
          </w:p>
        </w:tc>
        <w:tc>
          <w:tcPr>
            <w:tcW w:w="1321" w:type="dxa"/>
            <w:tcBorders>
              <w:top w:val="nil"/>
              <w:left w:val="nil"/>
              <w:bottom w:val="single" w:sz="4" w:space="0" w:color="auto"/>
              <w:right w:val="single" w:sz="4" w:space="0" w:color="auto"/>
            </w:tcBorders>
            <w:vAlign w:val="bottom"/>
          </w:tcPr>
          <w:p w:rsidR="00EA5AF2" w:rsidRPr="00D6095B" w:rsidRDefault="00EA5AF2" w:rsidP="001B3531">
            <w:pPr>
              <w:ind w:left="540"/>
              <w:rPr>
                <w:color w:val="000000"/>
              </w:rPr>
            </w:pPr>
          </w:p>
        </w:tc>
        <w:tc>
          <w:tcPr>
            <w:tcW w:w="2016" w:type="dxa"/>
            <w:gridSpan w:val="2"/>
            <w:tcBorders>
              <w:top w:val="nil"/>
              <w:left w:val="nil"/>
              <w:bottom w:val="single" w:sz="4" w:space="0" w:color="auto"/>
              <w:right w:val="single" w:sz="4" w:space="0" w:color="auto"/>
            </w:tcBorders>
            <w:noWrap/>
            <w:vAlign w:val="bottom"/>
          </w:tcPr>
          <w:p w:rsidR="00EA5AF2" w:rsidRPr="00353319" w:rsidRDefault="00EA5AF2" w:rsidP="001B3531">
            <w:pPr>
              <w:ind w:left="540"/>
              <w:rPr>
                <w:b/>
                <w:color w:val="000000"/>
              </w:rPr>
            </w:pPr>
            <w:r>
              <w:rPr>
                <w:b/>
              </w:rPr>
              <w:t>261 086,58</w:t>
            </w:r>
          </w:p>
        </w:tc>
        <w:tc>
          <w:tcPr>
            <w:tcW w:w="2160" w:type="dxa"/>
            <w:tcBorders>
              <w:top w:val="nil"/>
              <w:left w:val="nil"/>
              <w:bottom w:val="single" w:sz="4" w:space="0" w:color="auto"/>
              <w:right w:val="single" w:sz="4" w:space="0" w:color="auto"/>
            </w:tcBorders>
            <w:noWrap/>
            <w:vAlign w:val="bottom"/>
          </w:tcPr>
          <w:p w:rsidR="00EA5AF2" w:rsidRPr="00567604" w:rsidRDefault="00EA5AF2" w:rsidP="001B3531">
            <w:pPr>
              <w:ind w:left="540"/>
              <w:rPr>
                <w:color w:val="000000"/>
              </w:rPr>
            </w:pPr>
          </w:p>
        </w:tc>
      </w:tr>
      <w:tr w:rsidR="00EA5AF2" w:rsidRPr="00D6095B" w:rsidTr="001B3531">
        <w:trPr>
          <w:trHeight w:val="255"/>
        </w:trPr>
        <w:tc>
          <w:tcPr>
            <w:tcW w:w="2715" w:type="dxa"/>
            <w:tcBorders>
              <w:top w:val="nil"/>
              <w:left w:val="single" w:sz="4" w:space="0" w:color="auto"/>
              <w:bottom w:val="single" w:sz="4" w:space="0" w:color="auto"/>
              <w:right w:val="single" w:sz="4" w:space="0" w:color="auto"/>
            </w:tcBorders>
            <w:vAlign w:val="bottom"/>
          </w:tcPr>
          <w:p w:rsidR="00EA5AF2" w:rsidRPr="00D6095B" w:rsidRDefault="00EA5AF2" w:rsidP="001B3531">
            <w:pPr>
              <w:ind w:left="540"/>
              <w:rPr>
                <w:b/>
                <w:bCs/>
                <w:color w:val="000000"/>
              </w:rPr>
            </w:pPr>
            <w:r w:rsidRPr="00D6095B">
              <w:rPr>
                <w:b/>
                <w:bCs/>
                <w:color w:val="000000"/>
              </w:rPr>
              <w:t>В т.ч. НДС</w:t>
            </w:r>
          </w:p>
        </w:tc>
        <w:tc>
          <w:tcPr>
            <w:tcW w:w="1766" w:type="dxa"/>
            <w:tcBorders>
              <w:top w:val="nil"/>
              <w:left w:val="nil"/>
              <w:bottom w:val="single" w:sz="4" w:space="0" w:color="auto"/>
              <w:right w:val="nil"/>
            </w:tcBorders>
            <w:vAlign w:val="bottom"/>
          </w:tcPr>
          <w:p w:rsidR="00EA5AF2" w:rsidRPr="00D6095B" w:rsidRDefault="00EA5AF2" w:rsidP="001B3531">
            <w:pPr>
              <w:ind w:left="540"/>
              <w:rPr>
                <w:color w:val="000000"/>
              </w:rPr>
            </w:pPr>
          </w:p>
        </w:tc>
        <w:tc>
          <w:tcPr>
            <w:tcW w:w="1321" w:type="dxa"/>
            <w:tcBorders>
              <w:top w:val="nil"/>
              <w:left w:val="nil"/>
              <w:bottom w:val="single" w:sz="4" w:space="0" w:color="auto"/>
              <w:right w:val="single" w:sz="4" w:space="0" w:color="auto"/>
            </w:tcBorders>
            <w:vAlign w:val="bottom"/>
          </w:tcPr>
          <w:p w:rsidR="00EA5AF2" w:rsidRPr="00D6095B" w:rsidRDefault="00EA5AF2" w:rsidP="001B3531">
            <w:pPr>
              <w:ind w:left="540"/>
              <w:rPr>
                <w:color w:val="000000"/>
              </w:rPr>
            </w:pPr>
          </w:p>
        </w:tc>
        <w:tc>
          <w:tcPr>
            <w:tcW w:w="2016" w:type="dxa"/>
            <w:gridSpan w:val="2"/>
            <w:tcBorders>
              <w:top w:val="nil"/>
              <w:left w:val="nil"/>
              <w:bottom w:val="single" w:sz="4" w:space="0" w:color="auto"/>
              <w:right w:val="single" w:sz="4" w:space="0" w:color="auto"/>
            </w:tcBorders>
            <w:noWrap/>
            <w:vAlign w:val="bottom"/>
          </w:tcPr>
          <w:p w:rsidR="00EA5AF2" w:rsidRPr="00D6095B" w:rsidRDefault="00EA5AF2" w:rsidP="001B3531">
            <w:pPr>
              <w:ind w:left="540"/>
              <w:rPr>
                <w:b/>
                <w:bCs/>
                <w:color w:val="000000"/>
              </w:rPr>
            </w:pPr>
          </w:p>
        </w:tc>
        <w:tc>
          <w:tcPr>
            <w:tcW w:w="2160" w:type="dxa"/>
            <w:tcBorders>
              <w:top w:val="nil"/>
              <w:left w:val="nil"/>
              <w:bottom w:val="single" w:sz="4" w:space="0" w:color="auto"/>
              <w:right w:val="single" w:sz="4" w:space="0" w:color="auto"/>
            </w:tcBorders>
            <w:noWrap/>
            <w:vAlign w:val="bottom"/>
          </w:tcPr>
          <w:p w:rsidR="00EA5AF2" w:rsidRPr="00D6095B" w:rsidRDefault="00EA5AF2" w:rsidP="001B3531">
            <w:pPr>
              <w:ind w:left="540"/>
              <w:rPr>
                <w:b/>
                <w:bCs/>
                <w:color w:val="000000"/>
              </w:rPr>
            </w:pPr>
          </w:p>
        </w:tc>
      </w:tr>
      <w:tr w:rsidR="00EA5AF2" w:rsidRPr="00D6095B" w:rsidTr="001B3531">
        <w:trPr>
          <w:trHeight w:val="255"/>
        </w:trPr>
        <w:tc>
          <w:tcPr>
            <w:tcW w:w="2715" w:type="dxa"/>
            <w:tcBorders>
              <w:top w:val="nil"/>
              <w:left w:val="nil"/>
              <w:bottom w:val="nil"/>
              <w:right w:val="nil"/>
            </w:tcBorders>
            <w:noWrap/>
            <w:vAlign w:val="bottom"/>
          </w:tcPr>
          <w:p w:rsidR="00EA5AF2" w:rsidRPr="00D6095B" w:rsidRDefault="00EA5AF2" w:rsidP="001B3531">
            <w:pPr>
              <w:ind w:left="540"/>
              <w:rPr>
                <w:color w:val="000000"/>
              </w:rPr>
            </w:pPr>
          </w:p>
        </w:tc>
        <w:tc>
          <w:tcPr>
            <w:tcW w:w="1766" w:type="dxa"/>
            <w:tcBorders>
              <w:top w:val="nil"/>
              <w:left w:val="nil"/>
              <w:bottom w:val="nil"/>
              <w:right w:val="nil"/>
            </w:tcBorders>
            <w:noWrap/>
            <w:vAlign w:val="bottom"/>
          </w:tcPr>
          <w:p w:rsidR="00EA5AF2" w:rsidRPr="00D6095B" w:rsidRDefault="00EA5AF2" w:rsidP="001B3531">
            <w:pPr>
              <w:ind w:left="540"/>
              <w:rPr>
                <w:color w:val="000000"/>
              </w:rPr>
            </w:pPr>
          </w:p>
        </w:tc>
        <w:tc>
          <w:tcPr>
            <w:tcW w:w="1321" w:type="dxa"/>
            <w:tcBorders>
              <w:top w:val="nil"/>
              <w:left w:val="nil"/>
              <w:bottom w:val="nil"/>
              <w:right w:val="nil"/>
            </w:tcBorders>
            <w:noWrap/>
            <w:vAlign w:val="bottom"/>
          </w:tcPr>
          <w:p w:rsidR="00EA5AF2" w:rsidRPr="00D6095B" w:rsidRDefault="00EA5AF2" w:rsidP="001B3531">
            <w:pPr>
              <w:ind w:left="540"/>
              <w:rPr>
                <w:color w:val="000000"/>
              </w:rPr>
            </w:pPr>
          </w:p>
        </w:tc>
        <w:tc>
          <w:tcPr>
            <w:tcW w:w="2016" w:type="dxa"/>
            <w:gridSpan w:val="2"/>
            <w:tcBorders>
              <w:top w:val="nil"/>
              <w:left w:val="nil"/>
              <w:bottom w:val="nil"/>
              <w:right w:val="nil"/>
            </w:tcBorders>
            <w:noWrap/>
            <w:vAlign w:val="bottom"/>
          </w:tcPr>
          <w:p w:rsidR="00EA5AF2" w:rsidRPr="00D6095B" w:rsidRDefault="00EA5AF2" w:rsidP="001B3531">
            <w:pPr>
              <w:ind w:left="540"/>
              <w:rPr>
                <w:color w:val="000000"/>
              </w:rPr>
            </w:pPr>
          </w:p>
        </w:tc>
        <w:tc>
          <w:tcPr>
            <w:tcW w:w="2160" w:type="dxa"/>
            <w:tcBorders>
              <w:top w:val="nil"/>
              <w:left w:val="nil"/>
              <w:bottom w:val="nil"/>
              <w:right w:val="nil"/>
            </w:tcBorders>
            <w:noWrap/>
            <w:vAlign w:val="bottom"/>
          </w:tcPr>
          <w:p w:rsidR="00EA5AF2" w:rsidRPr="00D6095B" w:rsidRDefault="00EA5AF2" w:rsidP="001B3531">
            <w:pPr>
              <w:ind w:left="540"/>
              <w:rPr>
                <w:color w:val="000000"/>
              </w:rPr>
            </w:pPr>
          </w:p>
        </w:tc>
      </w:tr>
      <w:tr w:rsidR="00EA5AF2" w:rsidRPr="00D6095B" w:rsidTr="001B3531">
        <w:trPr>
          <w:trHeight w:val="255"/>
        </w:trPr>
        <w:tc>
          <w:tcPr>
            <w:tcW w:w="2715" w:type="dxa"/>
            <w:tcBorders>
              <w:top w:val="nil"/>
              <w:left w:val="nil"/>
              <w:bottom w:val="nil"/>
              <w:right w:val="nil"/>
            </w:tcBorders>
            <w:noWrap/>
            <w:vAlign w:val="bottom"/>
          </w:tcPr>
          <w:p w:rsidR="00EA5AF2" w:rsidRPr="00D6095B" w:rsidRDefault="00EA5AF2" w:rsidP="001B3531">
            <w:pPr>
              <w:ind w:left="540"/>
              <w:rPr>
                <w:color w:val="000000"/>
              </w:rPr>
            </w:pPr>
            <w:r w:rsidRPr="00D6095B">
              <w:rPr>
                <w:color w:val="000000"/>
              </w:rPr>
              <w:t>«ЗАКАЗЧИК»</w:t>
            </w:r>
          </w:p>
        </w:tc>
        <w:tc>
          <w:tcPr>
            <w:tcW w:w="1766" w:type="dxa"/>
            <w:tcBorders>
              <w:top w:val="nil"/>
              <w:left w:val="nil"/>
              <w:bottom w:val="nil"/>
              <w:right w:val="nil"/>
            </w:tcBorders>
            <w:noWrap/>
            <w:vAlign w:val="bottom"/>
          </w:tcPr>
          <w:p w:rsidR="00EA5AF2" w:rsidRPr="00D6095B" w:rsidRDefault="00EA5AF2" w:rsidP="001B3531">
            <w:pPr>
              <w:ind w:left="540"/>
              <w:rPr>
                <w:color w:val="000000"/>
              </w:rPr>
            </w:pPr>
          </w:p>
        </w:tc>
        <w:tc>
          <w:tcPr>
            <w:tcW w:w="1321" w:type="dxa"/>
            <w:tcBorders>
              <w:top w:val="nil"/>
              <w:left w:val="nil"/>
              <w:bottom w:val="nil"/>
              <w:right w:val="nil"/>
            </w:tcBorders>
            <w:noWrap/>
            <w:vAlign w:val="bottom"/>
          </w:tcPr>
          <w:p w:rsidR="00EA5AF2" w:rsidRPr="00D6095B" w:rsidRDefault="00EA5AF2" w:rsidP="001B3531">
            <w:pPr>
              <w:ind w:left="540"/>
              <w:rPr>
                <w:color w:val="000000"/>
              </w:rPr>
            </w:pPr>
          </w:p>
        </w:tc>
        <w:tc>
          <w:tcPr>
            <w:tcW w:w="2016" w:type="dxa"/>
            <w:gridSpan w:val="2"/>
            <w:tcBorders>
              <w:top w:val="nil"/>
              <w:left w:val="nil"/>
              <w:bottom w:val="nil"/>
              <w:right w:val="nil"/>
            </w:tcBorders>
            <w:noWrap/>
            <w:vAlign w:val="bottom"/>
          </w:tcPr>
          <w:p w:rsidR="00EA5AF2" w:rsidRPr="00D6095B" w:rsidRDefault="00EA5AF2" w:rsidP="001B3531">
            <w:pPr>
              <w:ind w:left="540"/>
              <w:rPr>
                <w:color w:val="000000"/>
              </w:rPr>
            </w:pPr>
          </w:p>
        </w:tc>
        <w:tc>
          <w:tcPr>
            <w:tcW w:w="2160" w:type="dxa"/>
            <w:tcBorders>
              <w:top w:val="nil"/>
              <w:left w:val="nil"/>
              <w:bottom w:val="nil"/>
              <w:right w:val="nil"/>
            </w:tcBorders>
            <w:noWrap/>
            <w:vAlign w:val="bottom"/>
          </w:tcPr>
          <w:p w:rsidR="00EA5AF2" w:rsidRPr="00D6095B" w:rsidRDefault="00EA5AF2" w:rsidP="001B3531">
            <w:pPr>
              <w:rPr>
                <w:color w:val="000000"/>
              </w:rPr>
            </w:pPr>
            <w:r w:rsidRPr="00D6095B">
              <w:rPr>
                <w:color w:val="000000"/>
              </w:rPr>
              <w:t>В. Н. Зацепин</w:t>
            </w:r>
          </w:p>
        </w:tc>
      </w:tr>
      <w:tr w:rsidR="00EA5AF2" w:rsidRPr="00D6095B" w:rsidTr="001B3531">
        <w:trPr>
          <w:trHeight w:val="255"/>
        </w:trPr>
        <w:tc>
          <w:tcPr>
            <w:tcW w:w="2715" w:type="dxa"/>
            <w:tcBorders>
              <w:top w:val="nil"/>
              <w:left w:val="nil"/>
              <w:bottom w:val="nil"/>
              <w:right w:val="nil"/>
            </w:tcBorders>
            <w:noWrap/>
            <w:vAlign w:val="bottom"/>
          </w:tcPr>
          <w:p w:rsidR="00EA5AF2" w:rsidRPr="00D6095B" w:rsidRDefault="00EA5AF2" w:rsidP="001B3531">
            <w:pPr>
              <w:ind w:left="540"/>
              <w:rPr>
                <w:color w:val="000000"/>
              </w:rPr>
            </w:pPr>
          </w:p>
        </w:tc>
        <w:tc>
          <w:tcPr>
            <w:tcW w:w="1766" w:type="dxa"/>
            <w:tcBorders>
              <w:top w:val="nil"/>
              <w:left w:val="nil"/>
              <w:bottom w:val="nil"/>
              <w:right w:val="nil"/>
            </w:tcBorders>
            <w:noWrap/>
            <w:vAlign w:val="bottom"/>
          </w:tcPr>
          <w:p w:rsidR="00EA5AF2" w:rsidRPr="00D6095B" w:rsidRDefault="00EA5AF2" w:rsidP="001B3531">
            <w:pPr>
              <w:ind w:left="540"/>
              <w:rPr>
                <w:color w:val="000000"/>
              </w:rPr>
            </w:pPr>
          </w:p>
        </w:tc>
        <w:tc>
          <w:tcPr>
            <w:tcW w:w="1321" w:type="dxa"/>
            <w:tcBorders>
              <w:top w:val="nil"/>
              <w:left w:val="nil"/>
              <w:bottom w:val="nil"/>
              <w:right w:val="nil"/>
            </w:tcBorders>
            <w:noWrap/>
            <w:vAlign w:val="bottom"/>
          </w:tcPr>
          <w:p w:rsidR="00EA5AF2" w:rsidRPr="00D6095B" w:rsidRDefault="00EA5AF2" w:rsidP="001B3531">
            <w:pPr>
              <w:ind w:left="540"/>
              <w:rPr>
                <w:color w:val="000000"/>
              </w:rPr>
            </w:pPr>
          </w:p>
        </w:tc>
        <w:tc>
          <w:tcPr>
            <w:tcW w:w="2016" w:type="dxa"/>
            <w:gridSpan w:val="2"/>
            <w:tcBorders>
              <w:top w:val="nil"/>
              <w:left w:val="nil"/>
              <w:bottom w:val="nil"/>
              <w:right w:val="nil"/>
            </w:tcBorders>
            <w:noWrap/>
            <w:vAlign w:val="bottom"/>
          </w:tcPr>
          <w:p w:rsidR="00EA5AF2" w:rsidRPr="00D6095B" w:rsidRDefault="00EA5AF2" w:rsidP="001B3531">
            <w:pPr>
              <w:ind w:left="540"/>
              <w:rPr>
                <w:color w:val="000000"/>
              </w:rPr>
            </w:pPr>
          </w:p>
        </w:tc>
        <w:tc>
          <w:tcPr>
            <w:tcW w:w="2160" w:type="dxa"/>
            <w:tcBorders>
              <w:top w:val="nil"/>
              <w:left w:val="nil"/>
              <w:bottom w:val="nil"/>
              <w:right w:val="nil"/>
            </w:tcBorders>
            <w:noWrap/>
            <w:vAlign w:val="bottom"/>
          </w:tcPr>
          <w:p w:rsidR="00EA5AF2" w:rsidRPr="00D6095B" w:rsidRDefault="00EA5AF2" w:rsidP="001B3531">
            <w:pPr>
              <w:ind w:left="540"/>
              <w:rPr>
                <w:color w:val="000000"/>
              </w:rPr>
            </w:pPr>
          </w:p>
        </w:tc>
      </w:tr>
      <w:tr w:rsidR="00EA5AF2" w:rsidRPr="00D6095B" w:rsidTr="001B3531">
        <w:trPr>
          <w:trHeight w:val="255"/>
        </w:trPr>
        <w:tc>
          <w:tcPr>
            <w:tcW w:w="2715" w:type="dxa"/>
            <w:tcBorders>
              <w:top w:val="nil"/>
              <w:left w:val="nil"/>
              <w:bottom w:val="nil"/>
              <w:right w:val="nil"/>
            </w:tcBorders>
            <w:noWrap/>
            <w:vAlign w:val="bottom"/>
          </w:tcPr>
          <w:p w:rsidR="00EA5AF2" w:rsidRPr="00D6095B" w:rsidRDefault="00EA5AF2" w:rsidP="001B3531">
            <w:pPr>
              <w:ind w:left="540"/>
              <w:rPr>
                <w:color w:val="000000"/>
              </w:rPr>
            </w:pPr>
            <w:r w:rsidRPr="00D6095B">
              <w:rPr>
                <w:color w:val="000000"/>
              </w:rPr>
              <w:t>«ПОДРЯДЧИК»</w:t>
            </w:r>
          </w:p>
        </w:tc>
        <w:tc>
          <w:tcPr>
            <w:tcW w:w="1766" w:type="dxa"/>
            <w:tcBorders>
              <w:top w:val="nil"/>
              <w:left w:val="nil"/>
              <w:bottom w:val="nil"/>
              <w:right w:val="nil"/>
            </w:tcBorders>
            <w:noWrap/>
            <w:vAlign w:val="bottom"/>
          </w:tcPr>
          <w:p w:rsidR="00EA5AF2" w:rsidRPr="00D6095B" w:rsidRDefault="00EA5AF2" w:rsidP="001B3531">
            <w:pPr>
              <w:ind w:left="540"/>
              <w:rPr>
                <w:color w:val="000000"/>
              </w:rPr>
            </w:pPr>
          </w:p>
        </w:tc>
        <w:tc>
          <w:tcPr>
            <w:tcW w:w="1321" w:type="dxa"/>
            <w:tcBorders>
              <w:top w:val="nil"/>
              <w:left w:val="nil"/>
              <w:bottom w:val="nil"/>
              <w:right w:val="nil"/>
            </w:tcBorders>
            <w:noWrap/>
            <w:vAlign w:val="bottom"/>
          </w:tcPr>
          <w:p w:rsidR="00EA5AF2" w:rsidRPr="00D6095B" w:rsidRDefault="00EA5AF2" w:rsidP="001B3531">
            <w:pPr>
              <w:ind w:left="540"/>
              <w:rPr>
                <w:color w:val="000000"/>
              </w:rPr>
            </w:pPr>
          </w:p>
        </w:tc>
        <w:tc>
          <w:tcPr>
            <w:tcW w:w="2016" w:type="dxa"/>
            <w:gridSpan w:val="2"/>
            <w:tcBorders>
              <w:top w:val="nil"/>
              <w:left w:val="nil"/>
              <w:bottom w:val="nil"/>
              <w:right w:val="nil"/>
            </w:tcBorders>
            <w:noWrap/>
            <w:vAlign w:val="bottom"/>
          </w:tcPr>
          <w:p w:rsidR="00EA5AF2" w:rsidRPr="00D6095B" w:rsidRDefault="00EA5AF2" w:rsidP="001B3531">
            <w:pPr>
              <w:ind w:left="540"/>
              <w:rPr>
                <w:color w:val="000000"/>
              </w:rPr>
            </w:pPr>
          </w:p>
        </w:tc>
        <w:tc>
          <w:tcPr>
            <w:tcW w:w="2160" w:type="dxa"/>
            <w:tcBorders>
              <w:top w:val="nil"/>
              <w:left w:val="nil"/>
              <w:bottom w:val="nil"/>
              <w:right w:val="nil"/>
            </w:tcBorders>
            <w:noWrap/>
            <w:vAlign w:val="bottom"/>
          </w:tcPr>
          <w:p w:rsidR="00EA5AF2" w:rsidRPr="00D6095B" w:rsidRDefault="00EA5AF2" w:rsidP="001B3531">
            <w:pPr>
              <w:ind w:left="540"/>
              <w:rPr>
                <w:color w:val="000000"/>
              </w:rPr>
            </w:pPr>
          </w:p>
        </w:tc>
      </w:tr>
    </w:tbl>
    <w:p w:rsidR="00EA5AF2" w:rsidRDefault="00EA5AF2" w:rsidP="009B0900">
      <w:pPr>
        <w:ind w:right="-185"/>
        <w:jc w:val="center"/>
      </w:pPr>
    </w:p>
    <w:p w:rsidR="00EA5AF2" w:rsidRDefault="00EA5AF2" w:rsidP="009B0900">
      <w:pPr>
        <w:ind w:right="-185"/>
        <w:jc w:val="center"/>
      </w:pPr>
    </w:p>
    <w:p w:rsidR="00EA5AF2" w:rsidRDefault="00EA5AF2" w:rsidP="009B0900">
      <w:pPr>
        <w:ind w:right="-185"/>
        <w:jc w:val="center"/>
      </w:pPr>
    </w:p>
    <w:p w:rsidR="00EA5AF2" w:rsidRDefault="00EA5AF2" w:rsidP="009B0900">
      <w:pPr>
        <w:ind w:right="-185"/>
        <w:jc w:val="center"/>
      </w:pPr>
    </w:p>
    <w:p w:rsidR="00EA5AF2" w:rsidRDefault="00EA5AF2" w:rsidP="009B0900">
      <w:pPr>
        <w:ind w:right="-185"/>
        <w:jc w:val="center"/>
      </w:pPr>
    </w:p>
    <w:p w:rsidR="00EA5AF2" w:rsidRDefault="00EA5AF2" w:rsidP="009B0900">
      <w:pPr>
        <w:ind w:right="-185"/>
        <w:jc w:val="center"/>
      </w:pPr>
    </w:p>
    <w:p w:rsidR="00EA5AF2" w:rsidRDefault="00EA5AF2" w:rsidP="009B0900">
      <w:pPr>
        <w:ind w:right="-185"/>
        <w:jc w:val="center"/>
      </w:pPr>
    </w:p>
    <w:p w:rsidR="00EA5AF2" w:rsidRPr="00D6095B" w:rsidRDefault="00EA5AF2" w:rsidP="009B0900">
      <w:pPr>
        <w:ind w:left="540"/>
        <w:rPr>
          <w:color w:val="000000"/>
        </w:rPr>
      </w:pPr>
      <w:r>
        <w:rPr>
          <w:color w:val="000000"/>
        </w:rPr>
        <w:br w:type="page"/>
      </w:r>
      <w:r w:rsidRPr="00D6095B">
        <w:rPr>
          <w:color w:val="000000"/>
        </w:rPr>
        <w:t>Форма</w:t>
      </w:r>
    </w:p>
    <w:p w:rsidR="00EA5AF2" w:rsidRPr="00D6095B" w:rsidRDefault="00EA5AF2" w:rsidP="009B0900">
      <w:pPr>
        <w:jc w:val="right"/>
        <w:rPr>
          <w:color w:val="000000"/>
        </w:rPr>
      </w:pPr>
      <w:r w:rsidRPr="00D6095B">
        <w:rPr>
          <w:color w:val="000000"/>
        </w:rPr>
        <w:t xml:space="preserve">Приложение № </w:t>
      </w:r>
      <w:r>
        <w:rPr>
          <w:color w:val="000000"/>
        </w:rPr>
        <w:t>3</w:t>
      </w:r>
    </w:p>
    <w:p w:rsidR="00EA5AF2" w:rsidRPr="00D6095B" w:rsidRDefault="00EA5AF2" w:rsidP="009B0900">
      <w:pPr>
        <w:pStyle w:val="BodyTextIndent"/>
        <w:jc w:val="right"/>
        <w:rPr>
          <w:color w:val="000000"/>
          <w:szCs w:val="24"/>
        </w:rPr>
      </w:pPr>
      <w:r w:rsidRPr="00D6095B">
        <w:rPr>
          <w:color w:val="000000"/>
          <w:szCs w:val="24"/>
        </w:rPr>
        <w:t>к договору подряда №_____ от _______2012 г.</w:t>
      </w:r>
    </w:p>
    <w:p w:rsidR="00EA5AF2" w:rsidRPr="00D6095B" w:rsidRDefault="00EA5AF2" w:rsidP="009B0900">
      <w:pPr>
        <w:pStyle w:val="BodyTextIndent"/>
        <w:rPr>
          <w:color w:val="000000"/>
          <w:szCs w:val="24"/>
        </w:rPr>
      </w:pPr>
    </w:p>
    <w:p w:rsidR="00EA5AF2" w:rsidRPr="00D6095B" w:rsidRDefault="00EA5AF2" w:rsidP="009B0900">
      <w:pPr>
        <w:pStyle w:val="BodyTextIndent"/>
        <w:rPr>
          <w:color w:val="000000"/>
          <w:szCs w:val="24"/>
        </w:rPr>
      </w:pPr>
    </w:p>
    <w:p w:rsidR="00EA5AF2" w:rsidRPr="00D6095B" w:rsidRDefault="00EA5AF2" w:rsidP="009B0900">
      <w:pPr>
        <w:shd w:val="clear" w:color="auto" w:fill="FFFFFF"/>
        <w:ind w:right="10"/>
        <w:jc w:val="center"/>
        <w:rPr>
          <w:b/>
          <w:bCs/>
          <w:color w:val="000000"/>
        </w:rPr>
      </w:pPr>
      <w:r w:rsidRPr="00D6095B">
        <w:rPr>
          <w:b/>
          <w:color w:val="000000"/>
        </w:rPr>
        <w:t xml:space="preserve">              </w:t>
      </w:r>
      <w:r w:rsidRPr="00D6095B">
        <w:rPr>
          <w:b/>
          <w:bCs/>
          <w:color w:val="000000"/>
        </w:rPr>
        <w:t>График выполнения работ</w:t>
      </w:r>
    </w:p>
    <w:p w:rsidR="00EA5AF2" w:rsidRPr="00D6095B" w:rsidRDefault="00EA5AF2" w:rsidP="009B0900">
      <w:pPr>
        <w:shd w:val="clear" w:color="auto" w:fill="FFFFFF"/>
        <w:ind w:right="10"/>
        <w:jc w:val="center"/>
        <w:rPr>
          <w:color w:val="000000"/>
        </w:rPr>
      </w:pPr>
    </w:p>
    <w:p w:rsidR="00EA5AF2" w:rsidRPr="00D6095B" w:rsidRDefault="00EA5AF2" w:rsidP="009B0900">
      <w:pPr>
        <w:rPr>
          <w:color w:val="000000"/>
        </w:rPr>
      </w:pPr>
    </w:p>
    <w:tbl>
      <w:tblPr>
        <w:tblW w:w="9360" w:type="dxa"/>
        <w:tblInd w:w="40" w:type="dxa"/>
        <w:tblLayout w:type="fixed"/>
        <w:tblCellMar>
          <w:left w:w="40" w:type="dxa"/>
          <w:right w:w="40" w:type="dxa"/>
        </w:tblCellMar>
        <w:tblLook w:val="0000"/>
      </w:tblPr>
      <w:tblGrid>
        <w:gridCol w:w="659"/>
        <w:gridCol w:w="14"/>
        <w:gridCol w:w="5987"/>
        <w:gridCol w:w="2700"/>
      </w:tblGrid>
      <w:tr w:rsidR="00EA5AF2" w:rsidRPr="00D6095B" w:rsidTr="001B3531">
        <w:trPr>
          <w:trHeight w:hRule="exact" w:val="979"/>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EA5AF2" w:rsidRPr="00D6095B" w:rsidRDefault="00EA5AF2" w:rsidP="001B3531">
            <w:pPr>
              <w:shd w:val="clear" w:color="auto" w:fill="FFFFFF"/>
              <w:spacing w:line="254" w:lineRule="exact"/>
              <w:ind w:left="62" w:right="67"/>
              <w:jc w:val="center"/>
              <w:rPr>
                <w:color w:val="000000"/>
              </w:rPr>
            </w:pPr>
            <w:r w:rsidRPr="00D6095B">
              <w:rPr>
                <w:color w:val="000000"/>
              </w:rPr>
              <w:t xml:space="preserve">№ п/п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EA5AF2" w:rsidRPr="00D6095B" w:rsidRDefault="00EA5AF2" w:rsidP="001B3531">
            <w:pPr>
              <w:shd w:val="clear" w:color="auto" w:fill="FFFFFF"/>
              <w:ind w:left="1402"/>
              <w:rPr>
                <w:color w:val="000000"/>
              </w:rPr>
            </w:pPr>
          </w:p>
          <w:p w:rsidR="00EA5AF2" w:rsidRPr="00D6095B" w:rsidRDefault="00EA5AF2" w:rsidP="001B3531">
            <w:pPr>
              <w:shd w:val="clear" w:color="auto" w:fill="FFFFFF"/>
              <w:ind w:left="1402"/>
              <w:rPr>
                <w:color w:val="000000"/>
              </w:rPr>
            </w:pPr>
            <w:r w:rsidRPr="00D6095B">
              <w:rPr>
                <w:color w:val="000000"/>
              </w:rPr>
              <w:t xml:space="preserve">Наименование работ и затрат </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EA5AF2" w:rsidRPr="00D6095B" w:rsidRDefault="00EA5AF2" w:rsidP="001B3531">
            <w:pPr>
              <w:shd w:val="clear" w:color="auto" w:fill="FFFFFF"/>
              <w:spacing w:line="226" w:lineRule="exact"/>
              <w:ind w:left="82" w:firstLine="2112"/>
              <w:jc w:val="center"/>
              <w:rPr>
                <w:color w:val="000000"/>
              </w:rPr>
            </w:pPr>
          </w:p>
          <w:p w:rsidR="00EA5AF2" w:rsidRPr="00D6095B" w:rsidRDefault="00EA5AF2" w:rsidP="001B3531">
            <w:pPr>
              <w:shd w:val="clear" w:color="auto" w:fill="FFFFFF"/>
              <w:spacing w:line="226" w:lineRule="exact"/>
              <w:jc w:val="center"/>
              <w:rPr>
                <w:color w:val="000000"/>
              </w:rPr>
            </w:pPr>
            <w:r>
              <w:rPr>
                <w:color w:val="000000"/>
              </w:rPr>
              <w:t xml:space="preserve">Сроки </w:t>
            </w:r>
            <w:r w:rsidRPr="00D6095B">
              <w:rPr>
                <w:color w:val="000000"/>
              </w:rPr>
              <w:t>выполнения работ</w:t>
            </w:r>
          </w:p>
        </w:tc>
      </w:tr>
      <w:tr w:rsidR="00EA5AF2" w:rsidRPr="00D6095B" w:rsidTr="001B3531">
        <w:trPr>
          <w:trHeight w:hRule="exact" w:val="327"/>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EA5AF2" w:rsidRPr="00D6095B" w:rsidRDefault="00EA5AF2" w:rsidP="001B3531">
            <w:pPr>
              <w:shd w:val="clear" w:color="auto" w:fill="FFFFFF"/>
              <w:jc w:val="center"/>
              <w:rPr>
                <w:color w:val="000000"/>
              </w:rPr>
            </w:pPr>
            <w:r w:rsidRPr="00D6095B">
              <w:rPr>
                <w:color w:val="000000"/>
              </w:rPr>
              <w:t xml:space="preserve">1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EA5AF2" w:rsidRPr="00D6095B" w:rsidRDefault="00EA5AF2" w:rsidP="001B3531">
            <w:pPr>
              <w:shd w:val="clear" w:color="auto" w:fill="FFFFFF"/>
              <w:ind w:left="2851"/>
              <w:rPr>
                <w:color w:val="000000"/>
              </w:rPr>
            </w:pPr>
            <w:r w:rsidRPr="00D6095B">
              <w:rPr>
                <w:color w:val="000000"/>
              </w:rPr>
              <w:t xml:space="preserve">2 </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EA5AF2" w:rsidRPr="00D6095B" w:rsidRDefault="00EA5AF2" w:rsidP="001B3531">
            <w:pPr>
              <w:shd w:val="clear" w:color="auto" w:fill="FFFFFF"/>
              <w:jc w:val="center"/>
              <w:rPr>
                <w:color w:val="000000"/>
              </w:rPr>
            </w:pPr>
            <w:r w:rsidRPr="00D6095B">
              <w:rPr>
                <w:color w:val="000000"/>
              </w:rPr>
              <w:t xml:space="preserve">3 </w:t>
            </w:r>
          </w:p>
        </w:tc>
      </w:tr>
      <w:tr w:rsidR="00EA5AF2" w:rsidRPr="00D6095B" w:rsidTr="001B3531">
        <w:trPr>
          <w:trHeight w:hRule="exact" w:val="676"/>
        </w:trPr>
        <w:tc>
          <w:tcPr>
            <w:tcW w:w="673" w:type="dxa"/>
            <w:gridSpan w:val="2"/>
            <w:tcBorders>
              <w:top w:val="single" w:sz="6" w:space="0" w:color="auto"/>
              <w:left w:val="single" w:sz="6" w:space="0" w:color="auto"/>
              <w:bottom w:val="single" w:sz="6" w:space="0" w:color="auto"/>
              <w:right w:val="single" w:sz="6" w:space="0" w:color="auto"/>
            </w:tcBorders>
            <w:shd w:val="clear" w:color="auto" w:fill="FFFFFF"/>
          </w:tcPr>
          <w:p w:rsidR="00EA5AF2" w:rsidRPr="00D6095B" w:rsidRDefault="00EA5AF2" w:rsidP="001B3531">
            <w:pPr>
              <w:shd w:val="clear" w:color="auto" w:fill="FFFFFF"/>
              <w:jc w:val="center"/>
              <w:rPr>
                <w:color w:val="000000"/>
              </w:rPr>
            </w:pPr>
            <w:r w:rsidRPr="00D6095B">
              <w:rPr>
                <w:color w:val="000000"/>
              </w:rPr>
              <w:t xml:space="preserve">1. </w:t>
            </w:r>
          </w:p>
        </w:tc>
        <w:tc>
          <w:tcPr>
            <w:tcW w:w="5987" w:type="dxa"/>
            <w:tcBorders>
              <w:top w:val="single" w:sz="6" w:space="0" w:color="auto"/>
              <w:left w:val="single" w:sz="6" w:space="0" w:color="auto"/>
              <w:bottom w:val="single" w:sz="6" w:space="0" w:color="auto"/>
              <w:right w:val="single" w:sz="6" w:space="0" w:color="auto"/>
            </w:tcBorders>
            <w:shd w:val="clear" w:color="auto" w:fill="FFFFFF"/>
          </w:tcPr>
          <w:p w:rsidR="00EA5AF2" w:rsidRPr="00D6095B" w:rsidRDefault="00EA5AF2" w:rsidP="001B3531">
            <w:pPr>
              <w:shd w:val="clear" w:color="auto" w:fill="FFFFFF"/>
              <w:spacing w:line="278" w:lineRule="exact"/>
              <w:ind w:right="610" w:hanging="5"/>
              <w:rPr>
                <w:color w:val="000000"/>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EA5AF2" w:rsidRPr="00D6095B" w:rsidRDefault="00EA5AF2" w:rsidP="001B3531">
            <w:pPr>
              <w:shd w:val="clear" w:color="auto" w:fill="FFFFFF"/>
              <w:spacing w:line="274" w:lineRule="exact"/>
              <w:ind w:left="149" w:right="182"/>
              <w:jc w:val="center"/>
              <w:rPr>
                <w:color w:val="000000"/>
              </w:rPr>
            </w:pPr>
          </w:p>
          <w:p w:rsidR="00EA5AF2" w:rsidRPr="00D6095B" w:rsidRDefault="00EA5AF2" w:rsidP="001B3531">
            <w:pPr>
              <w:shd w:val="clear" w:color="auto" w:fill="FFFFFF"/>
              <w:spacing w:line="274" w:lineRule="exact"/>
              <w:ind w:left="149" w:right="182"/>
              <w:jc w:val="center"/>
              <w:rPr>
                <w:color w:val="000000"/>
              </w:rPr>
            </w:pPr>
          </w:p>
        </w:tc>
      </w:tr>
      <w:tr w:rsidR="00EA5AF2" w:rsidRPr="00D6095B" w:rsidTr="001B3531">
        <w:trPr>
          <w:trHeight w:hRule="exact" w:val="688"/>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EA5AF2" w:rsidRPr="00D6095B" w:rsidRDefault="00EA5AF2" w:rsidP="001B3531">
            <w:pPr>
              <w:shd w:val="clear" w:color="auto" w:fill="FFFFFF"/>
              <w:jc w:val="center"/>
              <w:rPr>
                <w:color w:val="000000"/>
              </w:rPr>
            </w:pPr>
            <w:r w:rsidRPr="00D6095B">
              <w:rPr>
                <w:color w:val="000000"/>
              </w:rPr>
              <w:t xml:space="preserve">2.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EA5AF2" w:rsidRPr="00D6095B" w:rsidRDefault="00EA5AF2" w:rsidP="001B3531">
            <w:pPr>
              <w:shd w:val="clear" w:color="auto" w:fill="FFFFFF"/>
              <w:spacing w:line="278" w:lineRule="exact"/>
              <w:ind w:right="610" w:hanging="5"/>
              <w:rPr>
                <w:color w:val="000000"/>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EA5AF2" w:rsidRPr="00D6095B" w:rsidRDefault="00EA5AF2" w:rsidP="001B3531">
            <w:pPr>
              <w:shd w:val="clear" w:color="auto" w:fill="FFFFFF"/>
              <w:spacing w:line="274" w:lineRule="exact"/>
              <w:ind w:left="149" w:right="182"/>
              <w:jc w:val="center"/>
              <w:rPr>
                <w:color w:val="000000"/>
              </w:rPr>
            </w:pPr>
          </w:p>
          <w:p w:rsidR="00EA5AF2" w:rsidRPr="00D6095B" w:rsidRDefault="00EA5AF2" w:rsidP="001B3531">
            <w:pPr>
              <w:shd w:val="clear" w:color="auto" w:fill="FFFFFF"/>
              <w:spacing w:line="274" w:lineRule="exact"/>
              <w:ind w:left="149" w:right="182"/>
              <w:jc w:val="center"/>
              <w:rPr>
                <w:color w:val="000000"/>
              </w:rPr>
            </w:pPr>
          </w:p>
        </w:tc>
      </w:tr>
      <w:tr w:rsidR="00EA5AF2" w:rsidRPr="00D6095B" w:rsidTr="001B3531">
        <w:tblPrEx>
          <w:tblBorders>
            <w:top w:val="single" w:sz="4" w:space="0" w:color="auto"/>
          </w:tblBorders>
          <w:tblCellMar>
            <w:left w:w="108" w:type="dxa"/>
            <w:right w:w="108" w:type="dxa"/>
          </w:tblCellMar>
        </w:tblPrEx>
        <w:trPr>
          <w:trHeight w:val="100"/>
        </w:trPr>
        <w:tc>
          <w:tcPr>
            <w:tcW w:w="9360" w:type="dxa"/>
            <w:gridSpan w:val="4"/>
          </w:tcPr>
          <w:p w:rsidR="00EA5AF2" w:rsidRPr="00D6095B" w:rsidRDefault="00EA5AF2" w:rsidP="001B3531">
            <w:pPr>
              <w:rPr>
                <w:color w:val="000000"/>
              </w:rPr>
            </w:pPr>
          </w:p>
          <w:p w:rsidR="00EA5AF2" w:rsidRPr="00D6095B" w:rsidRDefault="00EA5AF2" w:rsidP="001B3531">
            <w:pPr>
              <w:rPr>
                <w:color w:val="000000"/>
              </w:rPr>
            </w:pPr>
          </w:p>
          <w:p w:rsidR="00EA5AF2" w:rsidRPr="00D6095B" w:rsidRDefault="00EA5AF2" w:rsidP="001B3531">
            <w:pPr>
              <w:rPr>
                <w:color w:val="000000"/>
              </w:rPr>
            </w:pPr>
          </w:p>
          <w:p w:rsidR="00EA5AF2" w:rsidRPr="00D6095B" w:rsidRDefault="00EA5AF2" w:rsidP="001B3531">
            <w:pPr>
              <w:rPr>
                <w:color w:val="000000"/>
              </w:rPr>
            </w:pPr>
          </w:p>
          <w:p w:rsidR="00EA5AF2" w:rsidRPr="00D6095B" w:rsidRDefault="00EA5AF2" w:rsidP="001B3531">
            <w:pPr>
              <w:rPr>
                <w:color w:val="000000"/>
              </w:rPr>
            </w:pPr>
          </w:p>
          <w:p w:rsidR="00EA5AF2" w:rsidRPr="00D6095B" w:rsidRDefault="00EA5AF2" w:rsidP="001B3531">
            <w:pPr>
              <w:rPr>
                <w:color w:val="000000"/>
              </w:rPr>
            </w:pPr>
          </w:p>
          <w:p w:rsidR="00EA5AF2" w:rsidRPr="00D6095B" w:rsidRDefault="00EA5AF2" w:rsidP="001B3531">
            <w:pPr>
              <w:rPr>
                <w:color w:val="000000"/>
              </w:rPr>
            </w:pPr>
            <w:r w:rsidRPr="00D6095B">
              <w:rPr>
                <w:color w:val="000000"/>
              </w:rPr>
              <w:t>ЗАКАЗЧИК                                                                          ПОДРЯДЧИК</w:t>
            </w:r>
          </w:p>
          <w:p w:rsidR="00EA5AF2" w:rsidRPr="00D6095B" w:rsidRDefault="00EA5AF2" w:rsidP="001B3531">
            <w:pPr>
              <w:rPr>
                <w:color w:val="000000"/>
              </w:rPr>
            </w:pPr>
          </w:p>
          <w:p w:rsidR="00EA5AF2" w:rsidRPr="00D6095B" w:rsidRDefault="00EA5AF2" w:rsidP="001B3531">
            <w:pPr>
              <w:rPr>
                <w:color w:val="000000"/>
              </w:rPr>
            </w:pPr>
            <w:r w:rsidRPr="00D6095B">
              <w:rPr>
                <w:color w:val="000000"/>
              </w:rPr>
              <w:t xml:space="preserve">________________ В.Н. Зацепин                                       _________________ </w:t>
            </w:r>
          </w:p>
        </w:tc>
      </w:tr>
    </w:tbl>
    <w:p w:rsidR="00EA5AF2" w:rsidRDefault="00EA5AF2" w:rsidP="009B0900">
      <w:pPr>
        <w:ind w:right="-185"/>
        <w:jc w:val="center"/>
      </w:pPr>
    </w:p>
    <w:p w:rsidR="00EA5AF2" w:rsidRDefault="00EA5AF2"/>
    <w:sectPr w:rsidR="00EA5AF2" w:rsidSect="00E955C5">
      <w:footerReference w:type="even" r:id="rId8"/>
      <w:footerReference w:type="default" r:id="rId9"/>
      <w:pgSz w:w="11906" w:h="16838"/>
      <w:pgMar w:top="1077" w:right="851" w:bottom="539"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AF2" w:rsidRDefault="00EA5AF2" w:rsidP="00492500">
      <w:r>
        <w:separator/>
      </w:r>
    </w:p>
  </w:endnote>
  <w:endnote w:type="continuationSeparator" w:id="0">
    <w:p w:rsidR="00EA5AF2" w:rsidRDefault="00EA5AF2" w:rsidP="004925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tsansLightC">
    <w:altName w:val="Arial"/>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AF2" w:rsidRDefault="00EA5AF2" w:rsidP="001E2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5AF2" w:rsidRDefault="00EA5AF2" w:rsidP="009617B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AF2" w:rsidRDefault="00EA5AF2" w:rsidP="001E2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EA5AF2" w:rsidRDefault="00EA5AF2" w:rsidP="009617B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AF2" w:rsidRDefault="00EA5AF2" w:rsidP="00492500">
      <w:r>
        <w:separator/>
      </w:r>
    </w:p>
  </w:footnote>
  <w:footnote w:type="continuationSeparator" w:id="0">
    <w:p w:rsidR="00EA5AF2" w:rsidRDefault="00EA5AF2" w:rsidP="004925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87283"/>
    <w:multiLevelType w:val="multilevel"/>
    <w:tmpl w:val="8F1EE47E"/>
    <w:lvl w:ilvl="0">
      <w:start w:val="5"/>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40"/>
        </w:tabs>
        <w:ind w:left="1440" w:hanging="720"/>
      </w:pPr>
      <w:rPr>
        <w:rFonts w:cs="Times New Roman" w:hint="default"/>
        <w:color w:val="auto"/>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780"/>
        </w:tabs>
        <w:ind w:left="378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940"/>
        </w:tabs>
        <w:ind w:left="5940" w:hanging="144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8100"/>
        </w:tabs>
        <w:ind w:left="8100" w:hanging="1800"/>
      </w:pPr>
      <w:rPr>
        <w:rFonts w:cs="Times New Roman" w:hint="default"/>
      </w:rPr>
    </w:lvl>
    <w:lvl w:ilvl="8">
      <w:start w:val="1"/>
      <w:numFmt w:val="decimal"/>
      <w:lvlText w:val="%1.%2.%3.%4.%5.%6.%7.%8.%9."/>
      <w:lvlJc w:val="left"/>
      <w:pPr>
        <w:tabs>
          <w:tab w:val="num" w:pos="9360"/>
        </w:tabs>
        <w:ind w:left="9360" w:hanging="2160"/>
      </w:pPr>
      <w:rPr>
        <w:rFonts w:cs="Times New Roman" w:hint="default"/>
      </w:rPr>
    </w:lvl>
  </w:abstractNum>
  <w:abstractNum w:abstractNumId="1">
    <w:nsid w:val="1F4D763D"/>
    <w:multiLevelType w:val="multilevel"/>
    <w:tmpl w:val="AE683A04"/>
    <w:lvl w:ilvl="0">
      <w:start w:val="8"/>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2">
    <w:nsid w:val="27B623A7"/>
    <w:multiLevelType w:val="multilevel"/>
    <w:tmpl w:val="E1A0670C"/>
    <w:lvl w:ilvl="0">
      <w:start w:val="8"/>
      <w:numFmt w:val="decimal"/>
      <w:lvlText w:val="%1."/>
      <w:lvlJc w:val="left"/>
      <w:pPr>
        <w:tabs>
          <w:tab w:val="num" w:pos="1980"/>
        </w:tabs>
        <w:ind w:left="1980" w:hanging="360"/>
      </w:pPr>
      <w:rPr>
        <w:rFonts w:cs="Times New Roman" w:hint="default"/>
        <w:b/>
        <w:i w:val="0"/>
      </w:rPr>
    </w:lvl>
    <w:lvl w:ilvl="1">
      <w:start w:val="1"/>
      <w:numFmt w:val="decimal"/>
      <w:lvlText w:val="%1.%2."/>
      <w:lvlJc w:val="left"/>
      <w:pPr>
        <w:tabs>
          <w:tab w:val="num" w:pos="2831"/>
        </w:tabs>
        <w:ind w:left="2831" w:hanging="360"/>
      </w:pPr>
      <w:rPr>
        <w:rFonts w:cs="Times New Roman" w:hint="default"/>
        <w:b w:val="0"/>
        <w:i w:val="0"/>
      </w:rPr>
    </w:lvl>
    <w:lvl w:ilvl="2">
      <w:start w:val="1"/>
      <w:numFmt w:val="decimal"/>
      <w:lvlText w:val="%1.%2.%3."/>
      <w:lvlJc w:val="left"/>
      <w:pPr>
        <w:tabs>
          <w:tab w:val="num" w:pos="4042"/>
        </w:tabs>
        <w:ind w:left="4042" w:hanging="720"/>
      </w:pPr>
      <w:rPr>
        <w:rFonts w:cs="Times New Roman" w:hint="default"/>
      </w:rPr>
    </w:lvl>
    <w:lvl w:ilvl="3">
      <w:start w:val="1"/>
      <w:numFmt w:val="decimal"/>
      <w:lvlText w:val="%1.%2.%3.%4."/>
      <w:lvlJc w:val="left"/>
      <w:pPr>
        <w:tabs>
          <w:tab w:val="num" w:pos="4893"/>
        </w:tabs>
        <w:ind w:left="4893" w:hanging="720"/>
      </w:pPr>
      <w:rPr>
        <w:rFonts w:cs="Times New Roman" w:hint="default"/>
      </w:rPr>
    </w:lvl>
    <w:lvl w:ilvl="4">
      <w:start w:val="1"/>
      <w:numFmt w:val="decimal"/>
      <w:lvlText w:val="%1.%2.%3.%4.%5."/>
      <w:lvlJc w:val="left"/>
      <w:pPr>
        <w:tabs>
          <w:tab w:val="num" w:pos="6104"/>
        </w:tabs>
        <w:ind w:left="6104" w:hanging="1080"/>
      </w:pPr>
      <w:rPr>
        <w:rFonts w:cs="Times New Roman" w:hint="default"/>
      </w:rPr>
    </w:lvl>
    <w:lvl w:ilvl="5">
      <w:start w:val="1"/>
      <w:numFmt w:val="decimal"/>
      <w:lvlText w:val="%1.%2.%3.%4.%5.%6."/>
      <w:lvlJc w:val="left"/>
      <w:pPr>
        <w:tabs>
          <w:tab w:val="num" w:pos="6955"/>
        </w:tabs>
        <w:ind w:left="6955" w:hanging="1080"/>
      </w:pPr>
      <w:rPr>
        <w:rFonts w:cs="Times New Roman" w:hint="default"/>
      </w:rPr>
    </w:lvl>
    <w:lvl w:ilvl="6">
      <w:start w:val="1"/>
      <w:numFmt w:val="decimal"/>
      <w:lvlText w:val="%1.%2.%3.%4.%5.%6.%7."/>
      <w:lvlJc w:val="left"/>
      <w:pPr>
        <w:tabs>
          <w:tab w:val="num" w:pos="8166"/>
        </w:tabs>
        <w:ind w:left="8166" w:hanging="1440"/>
      </w:pPr>
      <w:rPr>
        <w:rFonts w:cs="Times New Roman" w:hint="default"/>
      </w:rPr>
    </w:lvl>
    <w:lvl w:ilvl="7">
      <w:start w:val="1"/>
      <w:numFmt w:val="decimal"/>
      <w:lvlText w:val="%1.%2.%3.%4.%5.%6.%7.%8."/>
      <w:lvlJc w:val="left"/>
      <w:pPr>
        <w:tabs>
          <w:tab w:val="num" w:pos="9017"/>
        </w:tabs>
        <w:ind w:left="9017" w:hanging="1440"/>
      </w:pPr>
      <w:rPr>
        <w:rFonts w:cs="Times New Roman" w:hint="default"/>
      </w:rPr>
    </w:lvl>
    <w:lvl w:ilvl="8">
      <w:start w:val="1"/>
      <w:numFmt w:val="decimal"/>
      <w:lvlText w:val="%1.%2.%3.%4.%5.%6.%7.%8.%9."/>
      <w:lvlJc w:val="left"/>
      <w:pPr>
        <w:tabs>
          <w:tab w:val="num" w:pos="10228"/>
        </w:tabs>
        <w:ind w:left="10228" w:hanging="1800"/>
      </w:pPr>
      <w:rPr>
        <w:rFonts w:cs="Times New Roman" w:hint="default"/>
      </w:rPr>
    </w:lvl>
  </w:abstractNum>
  <w:abstractNum w:abstractNumId="3">
    <w:nsid w:val="293348B4"/>
    <w:multiLevelType w:val="hybridMultilevel"/>
    <w:tmpl w:val="9E1E63CC"/>
    <w:lvl w:ilvl="0" w:tplc="743E051E">
      <w:start w:val="5"/>
      <w:numFmt w:val="decimal"/>
      <w:lvlText w:val="%1"/>
      <w:lvlJc w:val="left"/>
      <w:pPr>
        <w:tabs>
          <w:tab w:val="num" w:pos="720"/>
        </w:tabs>
        <w:ind w:left="720" w:hanging="360"/>
      </w:pPr>
      <w:rPr>
        <w:rFonts w:cs="Times New Roman" w:hint="default"/>
      </w:rPr>
    </w:lvl>
    <w:lvl w:ilvl="1" w:tplc="110E9E80">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F06281B"/>
    <w:multiLevelType w:val="hybridMultilevel"/>
    <w:tmpl w:val="27A41786"/>
    <w:lvl w:ilvl="0" w:tplc="E63289A0">
      <w:start w:val="1"/>
      <w:numFmt w:val="bullet"/>
      <w:lvlText w:val="-"/>
      <w:lvlJc w:val="left"/>
      <w:pPr>
        <w:tabs>
          <w:tab w:val="num" w:pos="993"/>
        </w:tabs>
        <w:ind w:left="993" w:hanging="284"/>
      </w:pPr>
      <w:rPr>
        <w:rFonts w:ascii="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40F078D4"/>
    <w:multiLevelType w:val="multilevel"/>
    <w:tmpl w:val="52A4F7A0"/>
    <w:lvl w:ilvl="0">
      <w:start w:val="4"/>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620"/>
        </w:tabs>
        <w:ind w:left="1620" w:hanging="360"/>
      </w:pPr>
      <w:rPr>
        <w:rFonts w:cs="Times New Roman" w:hint="default"/>
        <w:b w:val="0"/>
        <w:i w:val="0"/>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6">
    <w:nsid w:val="501A4BD8"/>
    <w:multiLevelType w:val="multilevel"/>
    <w:tmpl w:val="DE28696C"/>
    <w:lvl w:ilvl="0">
      <w:start w:val="4"/>
      <w:numFmt w:val="decimal"/>
      <w:lvlText w:val="%1."/>
      <w:lvlJc w:val="left"/>
      <w:pPr>
        <w:tabs>
          <w:tab w:val="num" w:pos="480"/>
        </w:tabs>
        <w:ind w:left="480" w:hanging="480"/>
      </w:pPr>
      <w:rPr>
        <w:rFonts w:cs="Times New Roman" w:hint="default"/>
      </w:rPr>
    </w:lvl>
    <w:lvl w:ilvl="1">
      <w:start w:val="19"/>
      <w:numFmt w:val="decimal"/>
      <w:lvlText w:val="%1.%2."/>
      <w:lvlJc w:val="left"/>
      <w:pPr>
        <w:tabs>
          <w:tab w:val="num" w:pos="1380"/>
        </w:tabs>
        <w:ind w:left="1380" w:hanging="480"/>
      </w:pPr>
      <w:rPr>
        <w:rFonts w:cs="Times New Roman"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7">
    <w:nsid w:val="518E7568"/>
    <w:multiLevelType w:val="hybridMultilevel"/>
    <w:tmpl w:val="C3DC5596"/>
    <w:lvl w:ilvl="0" w:tplc="FFFFFFFF">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53843B71"/>
    <w:multiLevelType w:val="multilevel"/>
    <w:tmpl w:val="CB563816"/>
    <w:lvl w:ilvl="0">
      <w:start w:val="3"/>
      <w:numFmt w:val="decimal"/>
      <w:lvlText w:val="%1."/>
      <w:lvlJc w:val="left"/>
      <w:pPr>
        <w:tabs>
          <w:tab w:val="num" w:pos="360"/>
        </w:tabs>
        <w:ind w:left="360" w:hanging="360"/>
      </w:pPr>
      <w:rPr>
        <w:rFonts w:cs="Times New Roman" w:hint="default"/>
        <w:b/>
        <w:i w:val="0"/>
      </w:rPr>
    </w:lvl>
    <w:lvl w:ilvl="1">
      <w:start w:val="19"/>
      <w:numFmt w:val="decimal"/>
      <w:lvlText w:val="%1.%2."/>
      <w:lvlJc w:val="left"/>
      <w:pPr>
        <w:tabs>
          <w:tab w:val="num" w:pos="1211"/>
        </w:tabs>
        <w:ind w:left="1211" w:hanging="360"/>
      </w:pPr>
      <w:rPr>
        <w:rFonts w:cs="Times New Roman" w:hint="default"/>
        <w:b w:val="0"/>
        <w:i w:val="0"/>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9">
    <w:nsid w:val="58C13CF5"/>
    <w:multiLevelType w:val="hybridMultilevel"/>
    <w:tmpl w:val="86CA6F84"/>
    <w:lvl w:ilvl="0" w:tplc="FAF8A6EA">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C3F1CDA"/>
    <w:multiLevelType w:val="hybridMultilevel"/>
    <w:tmpl w:val="2862A1DA"/>
    <w:lvl w:ilvl="0" w:tplc="7D7EC092">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1">
    <w:nsid w:val="5CC24587"/>
    <w:multiLevelType w:val="multilevel"/>
    <w:tmpl w:val="AFFCE7C2"/>
    <w:lvl w:ilvl="0">
      <w:start w:val="3"/>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69AC48A1"/>
    <w:multiLevelType w:val="multilevel"/>
    <w:tmpl w:val="22346CC0"/>
    <w:lvl w:ilvl="0">
      <w:start w:val="8"/>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620"/>
        </w:tabs>
        <w:ind w:left="1620" w:hanging="360"/>
      </w:pPr>
      <w:rPr>
        <w:rFonts w:cs="Times New Roman" w:hint="default"/>
        <w:b w:val="0"/>
        <w:i w:val="0"/>
      </w:rPr>
    </w:lvl>
    <w:lvl w:ilvl="2">
      <w:start w:val="1"/>
      <w:numFmt w:val="decimal"/>
      <w:lvlText w:val="%1.%2.%3."/>
      <w:lvlJc w:val="left"/>
      <w:pPr>
        <w:tabs>
          <w:tab w:val="num" w:pos="1980"/>
        </w:tabs>
        <w:ind w:left="1980"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13">
    <w:nsid w:val="70D151D0"/>
    <w:multiLevelType w:val="multilevel"/>
    <w:tmpl w:val="5734D9D8"/>
    <w:lvl w:ilvl="0">
      <w:start w:val="9"/>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14">
    <w:nsid w:val="7D904F1A"/>
    <w:multiLevelType w:val="hybridMultilevel"/>
    <w:tmpl w:val="E0689610"/>
    <w:lvl w:ilvl="0" w:tplc="7EA618C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732"/>
        </w:tabs>
        <w:ind w:left="732" w:hanging="360"/>
      </w:pPr>
      <w:rPr>
        <w:rFonts w:ascii="Courier New" w:hAnsi="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15">
    <w:nsid w:val="7D95084E"/>
    <w:multiLevelType w:val="multilevel"/>
    <w:tmpl w:val="D6D8A7C2"/>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332"/>
        </w:tabs>
        <w:ind w:left="1332" w:hanging="432"/>
      </w:pPr>
      <w:rPr>
        <w:rFonts w:ascii="Times New Roman" w:hAnsi="Times New Roman" w:cs="Arial"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15"/>
  </w:num>
  <w:num w:numId="2">
    <w:abstractNumId w:val="8"/>
  </w:num>
  <w:num w:numId="3">
    <w:abstractNumId w:val="4"/>
  </w:num>
  <w:num w:numId="4">
    <w:abstractNumId w:val="7"/>
  </w:num>
  <w:num w:numId="5">
    <w:abstractNumId w:val="5"/>
  </w:num>
  <w:num w:numId="6">
    <w:abstractNumId w:val="2"/>
  </w:num>
  <w:num w:numId="7">
    <w:abstractNumId w:val="12"/>
  </w:num>
  <w:num w:numId="8">
    <w:abstractNumId w:val="11"/>
  </w:num>
  <w:num w:numId="9">
    <w:abstractNumId w:val="0"/>
  </w:num>
  <w:num w:numId="10">
    <w:abstractNumId w:val="3"/>
  </w:num>
  <w:num w:numId="11">
    <w:abstractNumId w:val="9"/>
  </w:num>
  <w:num w:numId="12">
    <w:abstractNumId w:val="10"/>
  </w:num>
  <w:num w:numId="13">
    <w:abstractNumId w:val="6"/>
  </w:num>
  <w:num w:numId="14">
    <w:abstractNumId w:val="13"/>
  </w:num>
  <w:num w:numId="15">
    <w:abstractNumId w:val="1"/>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0977"/>
    <w:rsid w:val="00006258"/>
    <w:rsid w:val="00136E3C"/>
    <w:rsid w:val="00182D11"/>
    <w:rsid w:val="001850E2"/>
    <w:rsid w:val="001B09AD"/>
    <w:rsid w:val="001B3531"/>
    <w:rsid w:val="001E2C6B"/>
    <w:rsid w:val="00215E4C"/>
    <w:rsid w:val="002B3855"/>
    <w:rsid w:val="002B73E8"/>
    <w:rsid w:val="002B79D7"/>
    <w:rsid w:val="00313809"/>
    <w:rsid w:val="00353319"/>
    <w:rsid w:val="00411A8F"/>
    <w:rsid w:val="004300D9"/>
    <w:rsid w:val="00492500"/>
    <w:rsid w:val="00567604"/>
    <w:rsid w:val="005852EF"/>
    <w:rsid w:val="00632EFB"/>
    <w:rsid w:val="00647B02"/>
    <w:rsid w:val="0066271A"/>
    <w:rsid w:val="006679AA"/>
    <w:rsid w:val="0068222D"/>
    <w:rsid w:val="006A1FE7"/>
    <w:rsid w:val="006F7628"/>
    <w:rsid w:val="007054BC"/>
    <w:rsid w:val="00727264"/>
    <w:rsid w:val="00752CF9"/>
    <w:rsid w:val="0077666F"/>
    <w:rsid w:val="00822873"/>
    <w:rsid w:val="008961B9"/>
    <w:rsid w:val="00930FA0"/>
    <w:rsid w:val="009577DF"/>
    <w:rsid w:val="009617BD"/>
    <w:rsid w:val="009B0900"/>
    <w:rsid w:val="009B5D32"/>
    <w:rsid w:val="00AC2318"/>
    <w:rsid w:val="00B4134D"/>
    <w:rsid w:val="00B5216C"/>
    <w:rsid w:val="00B80977"/>
    <w:rsid w:val="00BD1492"/>
    <w:rsid w:val="00BF024C"/>
    <w:rsid w:val="00C322C4"/>
    <w:rsid w:val="00CE7290"/>
    <w:rsid w:val="00D6095B"/>
    <w:rsid w:val="00D67EF2"/>
    <w:rsid w:val="00D97C4F"/>
    <w:rsid w:val="00DD0053"/>
    <w:rsid w:val="00E53ECB"/>
    <w:rsid w:val="00E955C5"/>
    <w:rsid w:val="00EA5AF2"/>
    <w:rsid w:val="00EC5A5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97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8097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Знак Знак"/>
    <w:basedOn w:val="Normal"/>
    <w:uiPriority w:val="99"/>
    <w:rsid w:val="00B80977"/>
    <w:pPr>
      <w:spacing w:after="160" w:line="240" w:lineRule="exact"/>
    </w:pPr>
    <w:rPr>
      <w:rFonts w:ascii="Verdana" w:hAnsi="Verdana"/>
      <w:lang w:val="en-US" w:eastAsia="en-US"/>
    </w:rPr>
  </w:style>
  <w:style w:type="paragraph" w:styleId="BodyText">
    <w:name w:val="Body Text"/>
    <w:aliases w:val="Основной текст Знак Знак"/>
    <w:basedOn w:val="Normal"/>
    <w:link w:val="BodyTextChar"/>
    <w:uiPriority w:val="99"/>
    <w:rsid w:val="00B80977"/>
    <w:pPr>
      <w:spacing w:after="120"/>
      <w:jc w:val="both"/>
    </w:pPr>
    <w:rPr>
      <w:szCs w:val="20"/>
    </w:rPr>
  </w:style>
  <w:style w:type="character" w:customStyle="1" w:styleId="BodyTextChar">
    <w:name w:val="Body Text Char"/>
    <w:aliases w:val="Основной текст Знак Знак Char"/>
    <w:basedOn w:val="DefaultParagraphFont"/>
    <w:link w:val="BodyText"/>
    <w:uiPriority w:val="99"/>
    <w:locked/>
    <w:rsid w:val="00B80977"/>
    <w:rPr>
      <w:rFonts w:ascii="Times New Roman" w:hAnsi="Times New Roman" w:cs="Times New Roman"/>
      <w:sz w:val="20"/>
      <w:szCs w:val="20"/>
      <w:lang w:eastAsia="ru-RU"/>
    </w:rPr>
  </w:style>
  <w:style w:type="character" w:customStyle="1" w:styleId="a0">
    <w:name w:val="Основной текст Знак"/>
    <w:basedOn w:val="DefaultParagraphFont"/>
    <w:link w:val="BodyText"/>
    <w:uiPriority w:val="99"/>
    <w:semiHidden/>
    <w:locked/>
    <w:rsid w:val="00B80977"/>
    <w:rPr>
      <w:rFonts w:ascii="Times New Roman" w:hAnsi="Times New Roman" w:cs="Times New Roman"/>
      <w:sz w:val="24"/>
      <w:szCs w:val="24"/>
      <w:lang w:eastAsia="ru-RU"/>
    </w:rPr>
  </w:style>
  <w:style w:type="paragraph" w:styleId="BodyTextIndent">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Normal"/>
    <w:link w:val="BodyTextIndentChar"/>
    <w:uiPriority w:val="99"/>
    <w:rsid w:val="00B80977"/>
    <w:pPr>
      <w:spacing w:before="60"/>
      <w:ind w:firstLine="851"/>
      <w:jc w:val="both"/>
    </w:pPr>
    <w:rPr>
      <w:szCs w:val="20"/>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basedOn w:val="DefaultParagraphFont"/>
    <w:link w:val="BodyTextIndent"/>
    <w:uiPriority w:val="99"/>
    <w:locked/>
    <w:rsid w:val="00B80977"/>
    <w:rPr>
      <w:rFonts w:ascii="Times New Roman" w:hAnsi="Times New Roman" w:cs="Times New Roman"/>
      <w:sz w:val="20"/>
      <w:szCs w:val="20"/>
      <w:lang w:eastAsia="ru-RU"/>
    </w:rPr>
  </w:style>
  <w:style w:type="character" w:customStyle="1" w:styleId="a1">
    <w:name w:val="Основной текст с отступом Знак"/>
    <w:basedOn w:val="DefaultParagraphFont"/>
    <w:link w:val="BodyTextIndent"/>
    <w:uiPriority w:val="99"/>
    <w:semiHidden/>
    <w:locked/>
    <w:rsid w:val="00B80977"/>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B80977"/>
    <w:pPr>
      <w:spacing w:after="120"/>
      <w:ind w:left="283"/>
      <w:jc w:val="both"/>
    </w:pPr>
    <w:rPr>
      <w:sz w:val="16"/>
      <w:szCs w:val="20"/>
    </w:rPr>
  </w:style>
  <w:style w:type="character" w:customStyle="1" w:styleId="BodyTextIndent3Char">
    <w:name w:val="Body Text Indent 3 Char"/>
    <w:basedOn w:val="DefaultParagraphFont"/>
    <w:link w:val="BodyTextIndent3"/>
    <w:uiPriority w:val="99"/>
    <w:locked/>
    <w:rsid w:val="00B80977"/>
    <w:rPr>
      <w:rFonts w:ascii="Times New Roman" w:hAnsi="Times New Roman" w:cs="Times New Roman"/>
      <w:sz w:val="20"/>
      <w:szCs w:val="20"/>
      <w:lang w:eastAsia="ru-RU"/>
    </w:rPr>
  </w:style>
  <w:style w:type="paragraph" w:customStyle="1" w:styleId="ContractText">
    <w:name w:val="Contract Text"/>
    <w:basedOn w:val="Normal"/>
    <w:uiPriority w:val="99"/>
    <w:rsid w:val="00B80977"/>
    <w:pPr>
      <w:autoSpaceDE w:val="0"/>
      <w:autoSpaceDN w:val="0"/>
      <w:spacing w:after="120"/>
      <w:jc w:val="both"/>
    </w:pPr>
    <w:rPr>
      <w:rFonts w:ascii="ArtsansLightC" w:hAnsi="ArtsansLightC" w:cs="ArtsansLightC"/>
    </w:rPr>
  </w:style>
  <w:style w:type="paragraph" w:styleId="BodyText2">
    <w:name w:val="Body Text 2"/>
    <w:basedOn w:val="Normal"/>
    <w:link w:val="BodyText2Char"/>
    <w:uiPriority w:val="99"/>
    <w:rsid w:val="00B80977"/>
    <w:pPr>
      <w:spacing w:after="120" w:line="480" w:lineRule="auto"/>
      <w:jc w:val="both"/>
    </w:pPr>
  </w:style>
  <w:style w:type="character" w:customStyle="1" w:styleId="BodyText2Char">
    <w:name w:val="Body Text 2 Char"/>
    <w:basedOn w:val="DefaultParagraphFont"/>
    <w:link w:val="BodyText2"/>
    <w:uiPriority w:val="99"/>
    <w:locked/>
    <w:rsid w:val="00B80977"/>
    <w:rPr>
      <w:rFonts w:ascii="Times New Roman" w:hAnsi="Times New Roman" w:cs="Times New Roman"/>
      <w:sz w:val="24"/>
      <w:szCs w:val="24"/>
      <w:lang w:eastAsia="ru-RU"/>
    </w:rPr>
  </w:style>
  <w:style w:type="paragraph" w:customStyle="1" w:styleId="Style16">
    <w:name w:val="Style16"/>
    <w:basedOn w:val="Normal"/>
    <w:uiPriority w:val="99"/>
    <w:rsid w:val="00B80977"/>
    <w:pPr>
      <w:widowControl w:val="0"/>
      <w:autoSpaceDE w:val="0"/>
      <w:autoSpaceDN w:val="0"/>
      <w:adjustRightInd w:val="0"/>
      <w:spacing w:line="324" w:lineRule="exact"/>
      <w:ind w:hanging="348"/>
      <w:jc w:val="both"/>
    </w:pPr>
  </w:style>
  <w:style w:type="character" w:customStyle="1" w:styleId="FontStyle50">
    <w:name w:val="Font Style50"/>
    <w:basedOn w:val="DefaultParagraphFont"/>
    <w:uiPriority w:val="99"/>
    <w:rsid w:val="00B80977"/>
    <w:rPr>
      <w:rFonts w:ascii="Times New Roman" w:hAnsi="Times New Roman" w:cs="Times New Roman"/>
      <w:sz w:val="26"/>
      <w:szCs w:val="26"/>
    </w:rPr>
  </w:style>
  <w:style w:type="paragraph" w:styleId="Footer">
    <w:name w:val="footer"/>
    <w:basedOn w:val="Normal"/>
    <w:link w:val="FooterChar"/>
    <w:uiPriority w:val="99"/>
    <w:rsid w:val="00B80977"/>
    <w:pPr>
      <w:tabs>
        <w:tab w:val="center" w:pos="4677"/>
        <w:tab w:val="right" w:pos="9355"/>
      </w:tabs>
    </w:pPr>
  </w:style>
  <w:style w:type="character" w:customStyle="1" w:styleId="FooterChar">
    <w:name w:val="Footer Char"/>
    <w:basedOn w:val="DefaultParagraphFont"/>
    <w:link w:val="Footer"/>
    <w:uiPriority w:val="99"/>
    <w:locked/>
    <w:rsid w:val="00B80977"/>
    <w:rPr>
      <w:rFonts w:ascii="Times New Roman" w:hAnsi="Times New Roman" w:cs="Times New Roman"/>
      <w:sz w:val="24"/>
      <w:szCs w:val="24"/>
      <w:lang w:eastAsia="ru-RU"/>
    </w:rPr>
  </w:style>
  <w:style w:type="character" w:styleId="PageNumber">
    <w:name w:val="page number"/>
    <w:basedOn w:val="DefaultParagraphFont"/>
    <w:uiPriority w:val="99"/>
    <w:rsid w:val="00B8097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d@belnp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11</Pages>
  <Words>4255</Words>
  <Characters>24260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Ковалев</dc:creator>
  <cp:keywords/>
  <dc:description/>
  <cp:lastModifiedBy>Администратор</cp:lastModifiedBy>
  <cp:revision>5</cp:revision>
  <dcterms:created xsi:type="dcterms:W3CDTF">2012-07-24T12:30:00Z</dcterms:created>
  <dcterms:modified xsi:type="dcterms:W3CDTF">2012-08-24T09:51:00Z</dcterms:modified>
</cp:coreProperties>
</file>